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1963138F"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042435">
        <w:rPr>
          <w:rFonts w:eastAsia="Times New Roman" w:cs="Arial"/>
          <w:b/>
          <w:sz w:val="24"/>
          <w:szCs w:val="24"/>
          <w:lang w:eastAsia="pl-PL"/>
        </w:rPr>
        <w:t>1</w:t>
      </w:r>
      <w:r w:rsidR="00E97AEC" w:rsidRPr="00694C40">
        <w:rPr>
          <w:rFonts w:eastAsia="Times New Roman" w:cs="Arial"/>
          <w:b/>
          <w:sz w:val="24"/>
          <w:szCs w:val="24"/>
          <w:lang w:eastAsia="pl-PL"/>
        </w:rPr>
        <w:t>/202</w:t>
      </w:r>
      <w:r w:rsidR="00CC48EC">
        <w:rPr>
          <w:rFonts w:eastAsia="Times New Roman" w:cs="Arial"/>
          <w:b/>
          <w:sz w:val="24"/>
          <w:szCs w:val="24"/>
          <w:lang w:eastAsia="pl-PL"/>
        </w:rPr>
        <w:t>2</w:t>
      </w:r>
      <w:r w:rsidR="00E97AEC" w:rsidRPr="00694C40">
        <w:rPr>
          <w:rFonts w:eastAsia="Times New Roman" w:cs="Arial"/>
          <w:b/>
          <w:sz w:val="24"/>
          <w:szCs w:val="24"/>
          <w:lang w:eastAsia="pl-PL"/>
        </w:rPr>
        <w:t>/DA/FIRR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Dostępna administracja publiczna - szkolenia dla kadry</w:t>
      </w:r>
      <w:r w:rsidR="00C468EA" w:rsidRPr="00A950F4">
        <w:rPr>
          <w:rFonts w:eastAsia="Times New Roman" w:cs="Arial"/>
          <w:b/>
          <w:sz w:val="24"/>
          <w:szCs w:val="24"/>
          <w:lang w:eastAsia="pl-PL"/>
        </w:rPr>
        <w:t>”</w:t>
      </w:r>
      <w:r w:rsidR="00B36351" w:rsidRPr="004E615F">
        <w:rPr>
          <w:rFonts w:cs="Arial"/>
          <w:b/>
          <w:sz w:val="24"/>
          <w:szCs w:val="24"/>
        </w:rPr>
        <w:br/>
        <w:t xml:space="preserve"> (projekt PO WER </w:t>
      </w:r>
      <w:r w:rsidR="00E97AEC">
        <w:rPr>
          <w:rFonts w:cs="Arial"/>
          <w:b/>
          <w:sz w:val="24"/>
          <w:szCs w:val="24"/>
        </w:rPr>
        <w:t>2.6</w:t>
      </w:r>
      <w:r w:rsidR="00B36351" w:rsidRPr="004E615F">
        <w:rPr>
          <w:rFonts w:cs="Arial"/>
          <w:b/>
          <w:sz w:val="24"/>
          <w:szCs w:val="24"/>
        </w:rPr>
        <w:t xml:space="preserve"> </w:t>
      </w:r>
      <w:r w:rsidR="00B36351" w:rsidRPr="004E615F">
        <w:rPr>
          <w:rFonts w:cs="Arial"/>
          <w:b/>
          <w:sz w:val="24"/>
          <w:szCs w:val="24"/>
        </w:rPr>
        <w:br/>
        <w:t xml:space="preserve">w ramach konkursu nr </w:t>
      </w:r>
      <w:r w:rsidR="00B36351" w:rsidRPr="004E615F">
        <w:rPr>
          <w:rFonts w:eastAsia="Times New Roman" w:cs="Arial"/>
          <w:b/>
          <w:sz w:val="24"/>
          <w:szCs w:val="24"/>
          <w:lang w:eastAsia="pl-PL"/>
        </w:rPr>
        <w:t>POWR.</w:t>
      </w:r>
      <w:r w:rsidR="00522C5C" w:rsidRPr="00522C5C">
        <w:t xml:space="preserve"> </w:t>
      </w:r>
      <w:r w:rsidR="00522C5C" w:rsidRPr="00522C5C">
        <w:rPr>
          <w:rFonts w:eastAsia="Times New Roman" w:cs="Arial"/>
          <w:b/>
          <w:sz w:val="24"/>
          <w:szCs w:val="24"/>
          <w:lang w:eastAsia="pl-PL"/>
        </w:rPr>
        <w:t>POWR.02.06.00-IP.03-00-007/18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466A320E"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zapewnienie noclegów ze śniadaniem dla uczestników/-ek i trenerów/-ek szkoleń przeprowadzanych w ramach Projektu Dostępna administracja publiczna - szkolenia dla kadry</w:t>
      </w:r>
      <w:r w:rsidR="00337708">
        <w:rPr>
          <w:rFonts w:eastAsia="Times New Roman" w:cs="Arial"/>
          <w:sz w:val="24"/>
          <w:szCs w:val="24"/>
          <w:lang w:eastAsia="pl-PL"/>
        </w:rPr>
        <w:t>.</w:t>
      </w:r>
    </w:p>
    <w:p w14:paraId="18D23BE6" w14:textId="77777777"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Miejsce realizacji zamówienia: </w:t>
      </w:r>
    </w:p>
    <w:p w14:paraId="379484D3" w14:textId="4228DF4C" w:rsidR="00E97AEC" w:rsidRDefault="00E97AEC" w:rsidP="00337708">
      <w:pPr>
        <w:spacing w:line="360" w:lineRule="auto"/>
        <w:rPr>
          <w:rFonts w:eastAsia="Times New Roman" w:cs="Arial"/>
          <w:sz w:val="24"/>
          <w:szCs w:val="24"/>
          <w:lang w:eastAsia="pl-PL"/>
        </w:rPr>
      </w:pPr>
      <w:r w:rsidRPr="00E97AEC">
        <w:rPr>
          <w:rFonts w:eastAsia="Times New Roman" w:cs="Arial"/>
          <w:sz w:val="24"/>
          <w:szCs w:val="24"/>
          <w:lang w:eastAsia="pl-PL"/>
        </w:rPr>
        <w:t xml:space="preserve">Kraków </w:t>
      </w:r>
      <w:r w:rsidR="002F5A9D">
        <w:rPr>
          <w:rFonts w:eastAsia="Times New Roman" w:cs="Arial"/>
          <w:sz w:val="24"/>
          <w:szCs w:val="24"/>
          <w:lang w:eastAsia="pl-PL"/>
        </w:rPr>
        <w:t>– 7</w:t>
      </w:r>
      <w:r w:rsidRPr="00E97AEC">
        <w:rPr>
          <w:rFonts w:eastAsia="Times New Roman" w:cs="Arial"/>
          <w:sz w:val="24"/>
          <w:szCs w:val="24"/>
          <w:lang w:eastAsia="pl-PL"/>
        </w:rPr>
        <w:t xml:space="preserve"> szkoleń (każde szkolenie: 2 dni szkoleniowe w godzinach: 1. dzień 09.00-16.00, 2. dzień 09.00-16.00, 10-18 uczestników/-czek + 2 trenerów/-ek)</w:t>
      </w:r>
      <w:r>
        <w:rPr>
          <w:rFonts w:eastAsia="Times New Roman" w:cs="Arial"/>
          <w:sz w:val="24"/>
          <w:szCs w:val="24"/>
          <w:lang w:eastAsia="pl-PL"/>
        </w:rPr>
        <w:t>.</w:t>
      </w:r>
    </w:p>
    <w:p w14:paraId="2FC1948A" w14:textId="4AF2FE71"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Noclegi, catering i sala szkoleniowa dla uczestników/-ek i trenerów/-ek szkoleń 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z zachowaniem wymogów sanitarno – epidemiologicznych obowiązujących na czas realizacji poszczególnych szkoleń</w:t>
      </w:r>
      <w:r w:rsidR="00AC59CB">
        <w:rPr>
          <w:rFonts w:eastAsia="Times New Roman" w:cs="Arial"/>
          <w:sz w:val="24"/>
          <w:szCs w:val="24"/>
          <w:lang w:eastAsia="pl-PL"/>
        </w:rPr>
        <w:t>.</w:t>
      </w:r>
    </w:p>
    <w:p w14:paraId="2725C7E9" w14:textId="4DCBA0A2" w:rsidR="00E97AEC" w:rsidRPr="000F5F44" w:rsidRDefault="00E97AEC" w:rsidP="00337708">
      <w:pPr>
        <w:spacing w:line="360" w:lineRule="auto"/>
        <w:rPr>
          <w:rFonts w:cs="Arial"/>
        </w:rPr>
      </w:pPr>
      <w:r w:rsidRPr="00E97AEC">
        <w:rPr>
          <w:rFonts w:eastAsia="Times New Roman" w:cs="Arial"/>
          <w:sz w:val="24"/>
          <w:szCs w:val="24"/>
          <w:lang w:eastAsia="pl-PL"/>
        </w:rPr>
        <w:t xml:space="preserve">Szkolenia w ramach Projektu są realizowane w okresie styczeń 2020 r. – </w:t>
      </w:r>
      <w:r w:rsidR="001B4967">
        <w:rPr>
          <w:rFonts w:eastAsia="Times New Roman" w:cs="Arial"/>
          <w:sz w:val="24"/>
          <w:szCs w:val="24"/>
          <w:lang w:eastAsia="pl-PL"/>
        </w:rPr>
        <w:t>czerwiec</w:t>
      </w:r>
      <w:r w:rsidR="002F5A9D">
        <w:rPr>
          <w:rFonts w:eastAsia="Times New Roman" w:cs="Arial"/>
          <w:sz w:val="24"/>
          <w:szCs w:val="24"/>
          <w:lang w:eastAsia="pl-PL"/>
        </w:rPr>
        <w:t xml:space="preserve"> 202</w:t>
      </w:r>
      <w:r w:rsidR="001B4967">
        <w:rPr>
          <w:rFonts w:eastAsia="Times New Roman" w:cs="Arial"/>
          <w:sz w:val="24"/>
          <w:szCs w:val="24"/>
          <w:lang w:eastAsia="pl-PL"/>
        </w:rPr>
        <w:t>3</w:t>
      </w:r>
      <w:r w:rsidRPr="00E97AEC">
        <w:rPr>
          <w:rFonts w:eastAsia="Times New Roman" w:cs="Arial"/>
          <w:sz w:val="24"/>
          <w:szCs w:val="24"/>
          <w:lang w:eastAsia="pl-PL"/>
        </w:rPr>
        <w:t xml:space="preserve"> r. Niniejsze Zapytanie dotyczy II okresu realizacji Projektu</w:t>
      </w:r>
      <w:r>
        <w:rPr>
          <w:rFonts w:eastAsia="Times New Roman" w:cs="Arial"/>
          <w:sz w:val="24"/>
          <w:szCs w:val="24"/>
          <w:lang w:eastAsia="pl-PL"/>
        </w:rPr>
        <w:t>.</w:t>
      </w:r>
    </w:p>
    <w:p w14:paraId="3EC5A7DE" w14:textId="5D356830"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Terminy szkoleń</w:t>
      </w:r>
    </w:p>
    <w:p w14:paraId="517A78F4" w14:textId="5BA298E4" w:rsidR="00E97AEC" w:rsidRPr="002F5A9D" w:rsidRDefault="00042435" w:rsidP="00337708">
      <w:pPr>
        <w:tabs>
          <w:tab w:val="left" w:pos="2835"/>
        </w:tabs>
        <w:spacing w:after="0" w:line="360" w:lineRule="auto"/>
        <w:rPr>
          <w:rFonts w:eastAsia="Times New Roman" w:cs="Arial"/>
          <w:sz w:val="24"/>
          <w:szCs w:val="24"/>
          <w:lang w:eastAsia="pl-PL"/>
        </w:rPr>
      </w:pPr>
      <w:bookmarkStart w:id="0" w:name="_Hlk83900019"/>
      <w:r w:rsidRPr="002F5A9D">
        <w:rPr>
          <w:rFonts w:eastAsia="Times New Roman" w:cs="Arial"/>
          <w:sz w:val="24"/>
          <w:szCs w:val="24"/>
          <w:lang w:eastAsia="pl-PL"/>
        </w:rPr>
        <w:t>11 – 12 październik 2022</w:t>
      </w:r>
    </w:p>
    <w:p w14:paraId="0A834B90" w14:textId="5650E396" w:rsidR="00042435" w:rsidRPr="002F5A9D" w:rsidRDefault="00042435" w:rsidP="00337708">
      <w:pPr>
        <w:tabs>
          <w:tab w:val="left" w:pos="2835"/>
        </w:tabs>
        <w:spacing w:after="0" w:line="360" w:lineRule="auto"/>
        <w:rPr>
          <w:rFonts w:eastAsia="Times New Roman" w:cs="Arial"/>
          <w:sz w:val="24"/>
          <w:szCs w:val="24"/>
          <w:lang w:eastAsia="pl-PL"/>
        </w:rPr>
      </w:pPr>
      <w:r w:rsidRPr="002F5A9D">
        <w:rPr>
          <w:rFonts w:eastAsia="Times New Roman" w:cs="Arial"/>
          <w:sz w:val="24"/>
          <w:szCs w:val="24"/>
          <w:lang w:eastAsia="pl-PL"/>
        </w:rPr>
        <w:t>18 – 19 październik 2022</w:t>
      </w:r>
    </w:p>
    <w:p w14:paraId="419BF585" w14:textId="04C4D7BA" w:rsidR="00042435" w:rsidRPr="002F5A9D" w:rsidRDefault="00042435" w:rsidP="00337708">
      <w:pPr>
        <w:tabs>
          <w:tab w:val="left" w:pos="2835"/>
        </w:tabs>
        <w:spacing w:after="0" w:line="360" w:lineRule="auto"/>
        <w:rPr>
          <w:rFonts w:eastAsia="Times New Roman" w:cs="Arial"/>
          <w:sz w:val="24"/>
          <w:szCs w:val="24"/>
          <w:lang w:eastAsia="pl-PL"/>
        </w:rPr>
      </w:pPr>
      <w:r w:rsidRPr="002F5A9D">
        <w:rPr>
          <w:rFonts w:eastAsia="Times New Roman" w:cs="Arial"/>
          <w:sz w:val="24"/>
          <w:szCs w:val="24"/>
          <w:lang w:eastAsia="pl-PL"/>
        </w:rPr>
        <w:t>2</w:t>
      </w:r>
      <w:r w:rsidR="0060021F">
        <w:rPr>
          <w:rFonts w:eastAsia="Times New Roman" w:cs="Arial"/>
          <w:sz w:val="24"/>
          <w:szCs w:val="24"/>
          <w:lang w:eastAsia="pl-PL"/>
        </w:rPr>
        <w:t>5</w:t>
      </w:r>
      <w:r w:rsidRPr="002F5A9D">
        <w:rPr>
          <w:rFonts w:eastAsia="Times New Roman" w:cs="Arial"/>
          <w:sz w:val="24"/>
          <w:szCs w:val="24"/>
          <w:lang w:eastAsia="pl-PL"/>
        </w:rPr>
        <w:t xml:space="preserve"> – 2</w:t>
      </w:r>
      <w:r w:rsidR="0060021F">
        <w:rPr>
          <w:rFonts w:eastAsia="Times New Roman" w:cs="Arial"/>
          <w:sz w:val="24"/>
          <w:szCs w:val="24"/>
          <w:lang w:eastAsia="pl-PL"/>
        </w:rPr>
        <w:t>6</w:t>
      </w:r>
      <w:r w:rsidRPr="002F5A9D">
        <w:rPr>
          <w:rFonts w:eastAsia="Times New Roman" w:cs="Arial"/>
          <w:sz w:val="24"/>
          <w:szCs w:val="24"/>
          <w:lang w:eastAsia="pl-PL"/>
        </w:rPr>
        <w:t xml:space="preserve"> październik 2022</w:t>
      </w:r>
    </w:p>
    <w:p w14:paraId="79EADB58" w14:textId="285170FA" w:rsidR="00042435" w:rsidRPr="002F5A9D" w:rsidRDefault="00042435" w:rsidP="00337708">
      <w:pPr>
        <w:tabs>
          <w:tab w:val="left" w:pos="2835"/>
        </w:tabs>
        <w:spacing w:after="0" w:line="360" w:lineRule="auto"/>
        <w:rPr>
          <w:rFonts w:eastAsia="Times New Roman" w:cs="Arial"/>
          <w:sz w:val="24"/>
          <w:szCs w:val="24"/>
          <w:lang w:eastAsia="pl-PL"/>
        </w:rPr>
      </w:pPr>
      <w:r w:rsidRPr="002F5A9D">
        <w:rPr>
          <w:rFonts w:eastAsia="Times New Roman" w:cs="Arial"/>
          <w:sz w:val="24"/>
          <w:szCs w:val="24"/>
          <w:lang w:eastAsia="pl-PL"/>
        </w:rPr>
        <w:t>8 – 9 listopad 2022</w:t>
      </w:r>
    </w:p>
    <w:p w14:paraId="0DC40083" w14:textId="38C48F30" w:rsidR="00042435" w:rsidRPr="002F5A9D" w:rsidRDefault="00042435" w:rsidP="00337708">
      <w:pPr>
        <w:tabs>
          <w:tab w:val="left" w:pos="2835"/>
        </w:tabs>
        <w:spacing w:after="0" w:line="360" w:lineRule="auto"/>
        <w:rPr>
          <w:rFonts w:eastAsia="Times New Roman" w:cs="Arial"/>
          <w:sz w:val="24"/>
          <w:szCs w:val="24"/>
          <w:lang w:eastAsia="pl-PL"/>
        </w:rPr>
      </w:pPr>
      <w:r w:rsidRPr="002F5A9D">
        <w:rPr>
          <w:rFonts w:eastAsia="Times New Roman" w:cs="Arial"/>
          <w:sz w:val="24"/>
          <w:szCs w:val="24"/>
          <w:lang w:eastAsia="pl-PL"/>
        </w:rPr>
        <w:t>17 – 18 listopad 2022</w:t>
      </w:r>
    </w:p>
    <w:p w14:paraId="67B60671" w14:textId="265C298E" w:rsidR="00042435" w:rsidRPr="002F5A9D" w:rsidRDefault="00042435" w:rsidP="00337708">
      <w:pPr>
        <w:tabs>
          <w:tab w:val="left" w:pos="2835"/>
        </w:tabs>
        <w:spacing w:after="0" w:line="360" w:lineRule="auto"/>
        <w:rPr>
          <w:rFonts w:eastAsia="Times New Roman" w:cs="Arial"/>
          <w:sz w:val="24"/>
          <w:szCs w:val="24"/>
          <w:lang w:eastAsia="pl-PL"/>
        </w:rPr>
      </w:pPr>
      <w:r w:rsidRPr="002F5A9D">
        <w:rPr>
          <w:rFonts w:eastAsia="Times New Roman" w:cs="Arial"/>
          <w:sz w:val="24"/>
          <w:szCs w:val="24"/>
          <w:lang w:eastAsia="pl-PL"/>
        </w:rPr>
        <w:t>22 – 23 listopad 2022</w:t>
      </w:r>
    </w:p>
    <w:p w14:paraId="003673A4" w14:textId="38B2ED8D" w:rsidR="00042435" w:rsidRPr="002F5A9D" w:rsidRDefault="00042435" w:rsidP="00337708">
      <w:pPr>
        <w:tabs>
          <w:tab w:val="left" w:pos="2835"/>
        </w:tabs>
        <w:spacing w:after="0" w:line="360" w:lineRule="auto"/>
        <w:rPr>
          <w:rFonts w:eastAsia="Times New Roman" w:cs="Arial"/>
          <w:sz w:val="24"/>
          <w:szCs w:val="24"/>
          <w:lang w:eastAsia="pl-PL"/>
        </w:rPr>
      </w:pPr>
      <w:r w:rsidRPr="002F5A9D">
        <w:rPr>
          <w:rFonts w:eastAsia="Times New Roman" w:cs="Arial"/>
          <w:sz w:val="24"/>
          <w:szCs w:val="24"/>
          <w:lang w:eastAsia="pl-PL"/>
        </w:rPr>
        <w:t>24 – 25 listopad 2022</w:t>
      </w:r>
    </w:p>
    <w:bookmarkEnd w:id="0"/>
    <w:p w14:paraId="534723E3" w14:textId="67792C56" w:rsidR="00E97AEC" w:rsidRDefault="00E97AEC" w:rsidP="00AC59CB">
      <w:pPr>
        <w:spacing w:after="0" w:line="360" w:lineRule="auto"/>
        <w:rPr>
          <w:rFonts w:eastAsia="Times New Roman" w:cs="Arial"/>
          <w:sz w:val="24"/>
          <w:szCs w:val="24"/>
          <w:lang w:eastAsia="pl-PL"/>
        </w:rPr>
      </w:pPr>
      <w:r w:rsidRPr="00E97AEC">
        <w:rPr>
          <w:rFonts w:eastAsia="Times New Roman" w:cs="Arial"/>
          <w:sz w:val="24"/>
          <w:szCs w:val="24"/>
          <w:lang w:eastAsia="pl-PL"/>
        </w:rPr>
        <w:t>Wykonawca jest zobowiązany dokonać wstępnej rezerwacji w obiekcie w tych terminach</w:t>
      </w:r>
      <w:r>
        <w:rPr>
          <w:rFonts w:eastAsia="Times New Roman" w:cs="Arial"/>
          <w:sz w:val="24"/>
          <w:szCs w:val="24"/>
          <w:lang w:eastAsia="pl-PL"/>
        </w:rPr>
        <w:t>.</w:t>
      </w:r>
    </w:p>
    <w:p w14:paraId="2EA6C286" w14:textId="4C107EB8" w:rsidR="00AC59CB" w:rsidRDefault="00AC59CB" w:rsidP="00337708">
      <w:pPr>
        <w:spacing w:line="360" w:lineRule="auto"/>
        <w:rPr>
          <w:rFonts w:eastAsia="Times New Roman" w:cs="Arial"/>
          <w:sz w:val="24"/>
          <w:szCs w:val="24"/>
          <w:lang w:eastAsia="pl-PL"/>
        </w:rPr>
      </w:pPr>
      <w:r>
        <w:rPr>
          <w:rFonts w:eastAsia="Times New Roman" w:cs="Arial"/>
          <w:sz w:val="24"/>
          <w:szCs w:val="24"/>
          <w:lang w:eastAsia="pl-PL"/>
        </w:rPr>
        <w:t>Przykładowy harmonogram szkolenia:</w:t>
      </w:r>
    </w:p>
    <w:p w14:paraId="39FB8A1D" w14:textId="7251F1A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lastRenderedPageBreak/>
        <w:t>09:00 - 10:30</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Szkolenie</w:t>
      </w:r>
    </w:p>
    <w:p w14:paraId="01EE416C" w14:textId="4CB04F89"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10:30 - 10:45</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2C5084BB" w14:textId="4C5C07EC"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10:45 - 12:00</w:t>
      </w:r>
      <w:r>
        <w:rPr>
          <w:rFonts w:eastAsia="Times New Roman" w:cs="Arial"/>
          <w:sz w:val="24"/>
          <w:szCs w:val="24"/>
          <w:lang w:eastAsia="pl-PL"/>
        </w:rPr>
        <w:t xml:space="preserve"> </w:t>
      </w:r>
      <w:r w:rsidRPr="00AC59CB">
        <w:rPr>
          <w:rFonts w:eastAsia="Times New Roman" w:cs="Arial"/>
          <w:sz w:val="24"/>
          <w:szCs w:val="24"/>
          <w:lang w:eastAsia="pl-PL"/>
        </w:rPr>
        <w:t xml:space="preserve">Szkolenie </w:t>
      </w:r>
    </w:p>
    <w:p w14:paraId="2800D221" w14:textId="44511B2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12:00 - 13:00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0DB82672" w14:textId="3CF5E6E5"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14:00 - 16:00</w:t>
      </w:r>
      <w:r>
        <w:rPr>
          <w:rFonts w:eastAsia="Times New Roman" w:cs="Arial"/>
          <w:sz w:val="24"/>
          <w:szCs w:val="24"/>
          <w:lang w:eastAsia="pl-PL"/>
        </w:rPr>
        <w:t xml:space="preserve"> Szkolenie </w:t>
      </w:r>
      <w:r w:rsidRPr="00AC59CB">
        <w:rPr>
          <w:rFonts w:eastAsia="Times New Roman" w:cs="Arial"/>
          <w:sz w:val="24"/>
          <w:szCs w:val="24"/>
          <w:lang w:eastAsia="pl-PL"/>
        </w:rPr>
        <w:tab/>
      </w:r>
    </w:p>
    <w:p w14:paraId="476E05E7" w14:textId="41B7715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sali szkoleniowej</w:t>
      </w:r>
    </w:p>
    <w:p w14:paraId="1AEAC181" w14:textId="77777777" w:rsidR="00337708" w:rsidRPr="00337708" w:rsidRDefault="00337708" w:rsidP="00337708">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t>Wielkość i dostępność sali:</w:t>
      </w:r>
      <w:r w:rsidRPr="00337708">
        <w:rPr>
          <w:rFonts w:cs="Arial"/>
          <w:color w:val="222222"/>
          <w:sz w:val="24"/>
          <w:szCs w:val="24"/>
          <w:shd w:val="clear" w:color="auto" w:fill="FFFFFF"/>
        </w:rPr>
        <w:t xml:space="preserve"> powierzchnia – dostosowana do swobodnego </w:t>
      </w:r>
      <w:r w:rsidRPr="00337708">
        <w:rPr>
          <w:rFonts w:cs="Arial"/>
          <w:color w:val="222222"/>
          <w:sz w:val="24"/>
          <w:szCs w:val="24"/>
          <w:shd w:val="clear" w:color="auto" w:fill="FFFFFF"/>
        </w:rPr>
        <w:br/>
        <w:t>(z zachowaniem wymogów sanitarno – epidemiologicznych obowiązujących na czas realizacji poszczególnych szkoleń) rozmieszczenia 18 osobowej grupy uczestników/-ek szkolenia i 2 trenerów/-ek. Dostępna przez 2 dni szkoleniowe (16 godz. – na czas trwania szkolenia i przygotowania do zajęć).</w:t>
      </w:r>
    </w:p>
    <w:p w14:paraId="3B0E3DC4" w14:textId="77777777" w:rsidR="00337708" w:rsidRPr="00337708" w:rsidRDefault="00337708" w:rsidP="00337708">
      <w:pPr>
        <w:numPr>
          <w:ilvl w:val="0"/>
          <w:numId w:val="37"/>
        </w:numPr>
        <w:spacing w:after="0" w:line="360" w:lineRule="auto"/>
        <w:rPr>
          <w:rFonts w:cs="Arial"/>
          <w:sz w:val="24"/>
          <w:szCs w:val="24"/>
        </w:rPr>
      </w:pPr>
      <w:r w:rsidRPr="00337708">
        <w:rPr>
          <w:rFonts w:cs="Arial"/>
          <w:sz w:val="24"/>
          <w:szCs w:val="24"/>
          <w:u w:val="single"/>
        </w:rPr>
        <w:t>Standard sali</w:t>
      </w:r>
      <w:r w:rsidRPr="00337708">
        <w:rPr>
          <w:rFonts w:cs="Arial"/>
          <w:sz w:val="24"/>
          <w:szCs w:val="24"/>
        </w:rPr>
        <w:t xml:space="preserve">: sala powinna 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 xml:space="preserve">są szkolenia, powinna mieć bezpośredni dostęp do światła dziennego, powinna być posprzątana. Sala powinna być dostępna dla osób </w:t>
      </w:r>
      <w:r w:rsidRPr="00337708">
        <w:rPr>
          <w:rFonts w:cs="Arial"/>
          <w:sz w:val="24"/>
          <w:szCs w:val="24"/>
        </w:rPr>
        <w:br/>
        <w:t>z niepełnosprawnościami (wejście bezprogowe, szerokie drzwi).</w:t>
      </w:r>
    </w:p>
    <w:p w14:paraId="2C64621E" w14:textId="652B1018" w:rsidR="00337708" w:rsidRDefault="00337708" w:rsidP="00337708">
      <w:pPr>
        <w:numPr>
          <w:ilvl w:val="0"/>
          <w:numId w:val="37"/>
        </w:numPr>
        <w:spacing w:after="0" w:line="360" w:lineRule="auto"/>
        <w:rPr>
          <w:rFonts w:cs="Arial"/>
          <w:sz w:val="24"/>
          <w:szCs w:val="24"/>
        </w:rPr>
      </w:pPr>
      <w:r w:rsidRPr="00337708">
        <w:rPr>
          <w:rFonts w:cs="Arial"/>
          <w:sz w:val="24"/>
          <w:szCs w:val="24"/>
          <w:u w:val="single"/>
        </w:rPr>
        <w:t>Wyposażenie sali</w:t>
      </w:r>
      <w:r w:rsidRPr="00337708">
        <w:rPr>
          <w:rFonts w:cs="Arial"/>
          <w:sz w:val="24"/>
          <w:szCs w:val="24"/>
        </w:rPr>
        <w:t>: projektor multimedialny, ekran do projektora, Internet (wifi), flipchart z papierem i flamastrami, miejsca do siedzenia dla min. 18 uczestników/-czek szkolenia oraz 2 trenerów/-ek przy stołach ułożonych w literę „U”. Zapewnienie wieszaków na odzież wierzchnią oraz dostęp do dostosowanej do potrzeb osób z niepełnosprawnościami toalety znajdującej w bliskiej odległości od sali.</w:t>
      </w:r>
    </w:p>
    <w:p w14:paraId="7C3EDAD4" w14:textId="64CAE421" w:rsidR="00337708" w:rsidRDefault="00337708" w:rsidP="00337708">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szkoleń.</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FEF678"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14-18 uczestników/-czek (przeciętnie 16 osób) oraz 2 trenerów/-rki.</w:t>
      </w:r>
      <w:r w:rsidRPr="00337708">
        <w:rPr>
          <w:rFonts w:eastAsia="Times New Roman" w:cs="Arial"/>
          <w:sz w:val="24"/>
          <w:szCs w:val="24"/>
          <w:lang w:eastAsia="pl-PL"/>
        </w:rPr>
        <w:br/>
      </w:r>
      <w:r w:rsidRPr="00337708">
        <w:rPr>
          <w:rFonts w:eastAsia="Times New Roman" w:cs="Arial"/>
          <w:sz w:val="24"/>
          <w:szCs w:val="24"/>
          <w:lang w:eastAsia="pl-PL"/>
        </w:rPr>
        <w:lastRenderedPageBreak/>
        <w:t xml:space="preserve">Szacowana liczba korzystających na pojedynczym szkoleniu </w:t>
      </w:r>
      <w:r w:rsidRPr="00337708">
        <w:rPr>
          <w:rFonts w:eastAsia="Times New Roman" w:cs="Arial"/>
          <w:sz w:val="24"/>
          <w:szCs w:val="24"/>
          <w:lang w:eastAsia="pl-PL"/>
        </w:rPr>
        <w:br/>
        <w:t xml:space="preserve">to przeciętnie 18 osób (16 + 2), maksymalna liczba korzystających </w:t>
      </w:r>
    </w:p>
    <w:p w14:paraId="74424DF4" w14:textId="77777777" w:rsidR="00337708" w:rsidRPr="00337708" w:rsidRDefault="00337708" w:rsidP="00337708">
      <w:pPr>
        <w:spacing w:after="0" w:line="360" w:lineRule="auto"/>
        <w:ind w:left="360"/>
        <w:rPr>
          <w:rFonts w:eastAsia="Times New Roman" w:cs="Arial"/>
          <w:sz w:val="24"/>
          <w:szCs w:val="24"/>
          <w:lang w:eastAsia="pl-PL"/>
        </w:rPr>
      </w:pPr>
      <w:r w:rsidRPr="00337708">
        <w:rPr>
          <w:rFonts w:eastAsia="Times New Roman" w:cs="Arial"/>
          <w:sz w:val="24"/>
          <w:szCs w:val="24"/>
          <w:lang w:eastAsia="pl-PL"/>
        </w:rPr>
        <w:t>to 20 osób.</w:t>
      </w:r>
    </w:p>
    <w:p w14:paraId="2EB58D4B" w14:textId="1539B5CF"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całodniowa lub uzupełniana w trakcie szkolenia: kawa, herbata, woda gazowana, niegazowana, mleko/śmietanka do kawy, cytryna, cukier, drobne słone i słodkie przekąski typu (mini kanapki na początku 1. dnia szkolenia, paluszki, kruche ciasteczka, owoce). Przerwa kawowa powinna być przygotowana na przyjazd uczestników/-ek szkolenia, nie później niż jedną godzinę przed rozpoczęciem szkolenia. Zorganizowana </w:t>
      </w:r>
      <w:r w:rsidRPr="00337708">
        <w:rPr>
          <w:rFonts w:cs="Arial"/>
          <w:sz w:val="24"/>
          <w:szCs w:val="24"/>
        </w:rPr>
        <w:t>w miejscu zapewniającym swobodny dostęp dla uczestników/-czek, w tym również dla osób z niepełnosprawnościami. Przerwa kawowa powinna być przygotowana na każdy dzień szkolenia osobno.</w:t>
      </w:r>
      <w:r w:rsidRPr="00337708">
        <w:rPr>
          <w:rFonts w:eastAsia="Times New Roman" w:cs="Arial"/>
          <w:sz w:val="24"/>
          <w:szCs w:val="24"/>
          <w:lang w:eastAsia="pl-PL"/>
        </w:rPr>
        <w:t xml:space="preserve"> </w:t>
      </w:r>
    </w:p>
    <w:p w14:paraId="53227048" w14:textId="58E853B1"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pierwszym i drugim dniu szkolenia):</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6D4F023D" w14:textId="794D9317" w:rsidR="00337708" w:rsidRPr="00337708" w:rsidRDefault="00337708" w:rsidP="00AC59CB">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 pierwszym dniu szkolenia</w:t>
      </w:r>
      <w:r w:rsidR="00AC59CB">
        <w:rPr>
          <w:rFonts w:eastAsia="Times New Roman" w:cs="Arial"/>
          <w:sz w:val="24"/>
          <w:szCs w:val="24"/>
          <w:lang w:eastAsia="pl-PL"/>
        </w:rPr>
        <w:t xml:space="preserve">: proponowane godziny: </w:t>
      </w:r>
      <w:r w:rsidR="00AC59CB" w:rsidRPr="00AC59CB">
        <w:rPr>
          <w:rFonts w:eastAsia="Times New Roman" w:cs="Arial"/>
          <w:sz w:val="24"/>
          <w:szCs w:val="24"/>
          <w:lang w:eastAsia="pl-PL"/>
        </w:rPr>
        <w:t>18:00 - 19:00</w:t>
      </w:r>
      <w:r w:rsidRPr="00337708">
        <w:rPr>
          <w:rFonts w:eastAsia="Times New Roman" w:cs="Arial"/>
          <w:sz w:val="24"/>
          <w:szCs w:val="24"/>
          <w:lang w:eastAsia="pl-PL"/>
        </w:rPr>
        <w:t xml:space="preserve">): kolacja na ciepło lub zimno w formie bufetu szwedzkiego lub serwowana z uwzględnieniem diet uczestników/-ek szkoleń. </w:t>
      </w:r>
    </w:p>
    <w:p w14:paraId="0B15D4ED"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63DF947A" w14:textId="275C1134" w:rsidR="00337708" w:rsidRPr="00337708" w:rsidRDefault="00337708" w:rsidP="00337708">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77777777" w:rsidR="00337708" w:rsidRPr="00337708" w:rsidRDefault="00337708" w:rsidP="00337708">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w:t>
      </w:r>
      <w:r w:rsidRPr="00337708">
        <w:rPr>
          <w:rFonts w:eastAsia="Times New Roman" w:cs="Arial"/>
          <w:sz w:val="24"/>
          <w:szCs w:val="24"/>
          <w:lang w:eastAsia="pl-PL"/>
        </w:rPr>
        <w:noBreakHyphen/>
        <w:t>18 uczestników/-czek (przeciętnie 16 osób) oraz 2 trenerów/-rki.</w:t>
      </w:r>
      <w:r w:rsidRPr="00337708">
        <w:rPr>
          <w:rFonts w:eastAsia="Times New Roman" w:cs="Arial"/>
          <w:sz w:val="24"/>
          <w:szCs w:val="24"/>
          <w:lang w:eastAsia="pl-PL"/>
        </w:rPr>
        <w:br/>
      </w:r>
      <w:r w:rsidRPr="00337708">
        <w:rPr>
          <w:rFonts w:cs="Arial"/>
          <w:sz w:val="24"/>
          <w:szCs w:val="24"/>
        </w:rPr>
        <w:t>Uczestnicy/-czki szkoleń to osoby z całej Polski, jednak tylko osoby spoza Krakowa będą potrzebować noclegu. Zamawiający nie jest w stanie podać dokładnej liczby nocujących uczestników/-czek. Zamawiający szacuje, że będzie to około 90% uczestników/-czek.</w:t>
      </w:r>
      <w:r w:rsidRPr="00337708">
        <w:rPr>
          <w:rFonts w:eastAsia="Times New Roman" w:cs="Arial"/>
          <w:sz w:val="24"/>
          <w:szCs w:val="24"/>
          <w:lang w:eastAsia="pl-PL"/>
        </w:rPr>
        <w:br/>
        <w:t xml:space="preserve">W przypadku trenerów/-ek Zamawiający zakłada, że zwykle 1 osoba będzie z Krakowa, a druga może być spoza Krakowa. </w:t>
      </w:r>
      <w:r w:rsidRPr="00337708">
        <w:rPr>
          <w:rFonts w:cs="Arial"/>
          <w:sz w:val="24"/>
          <w:szCs w:val="24"/>
        </w:rPr>
        <w:t xml:space="preserve">Zamawiający nie jest w stanie </w:t>
      </w:r>
      <w:r w:rsidRPr="00337708">
        <w:rPr>
          <w:rFonts w:cs="Arial"/>
          <w:sz w:val="24"/>
          <w:szCs w:val="24"/>
        </w:rPr>
        <w:lastRenderedPageBreak/>
        <w:t xml:space="preserve">podać dokładnej liczby nocujących trenerów/-ek. Zamawiający szacuje, że dla 2. trenera/-ki będzie to około </w:t>
      </w:r>
      <w:r w:rsidRPr="003A1BD5">
        <w:rPr>
          <w:rFonts w:cs="Arial"/>
          <w:sz w:val="24"/>
          <w:szCs w:val="24"/>
        </w:rPr>
        <w:t>67% przypadków.</w:t>
      </w:r>
      <w:r w:rsidRPr="00337708">
        <w:rPr>
          <w:rFonts w:cs="Arial"/>
          <w:sz w:val="24"/>
          <w:szCs w:val="24"/>
        </w:rPr>
        <w:br/>
        <w:t>Szacowana liczba korzystających spośród uczestników/-czek na pojedynczym szkoleniu to przeciętnie 14,4 osoby (90% x 16), maksymalna liczba korzystających to 18 osób.</w:t>
      </w:r>
      <w:r w:rsidRPr="00337708">
        <w:rPr>
          <w:rFonts w:eastAsia="Times New Roman" w:cs="Arial"/>
          <w:sz w:val="24"/>
          <w:szCs w:val="24"/>
          <w:lang w:eastAsia="pl-PL"/>
        </w:rPr>
        <w:br/>
      </w:r>
      <w:r w:rsidRPr="00337708">
        <w:rPr>
          <w:rFonts w:cs="Arial"/>
          <w:sz w:val="24"/>
          <w:szCs w:val="24"/>
        </w:rPr>
        <w:t xml:space="preserve">Szacowana liczba korzystających spośród trenerów/-ek na pojedynczym szkoleniu to </w:t>
      </w:r>
      <w:r w:rsidRPr="003A1BD5">
        <w:rPr>
          <w:rFonts w:cs="Arial"/>
          <w:sz w:val="24"/>
          <w:szCs w:val="24"/>
        </w:rPr>
        <w:t>przeciętnie 0,67 osoby (67% x 1),</w:t>
      </w:r>
      <w:r w:rsidRPr="00337708">
        <w:rPr>
          <w:rFonts w:cs="Arial"/>
          <w:sz w:val="24"/>
          <w:szCs w:val="24"/>
        </w:rPr>
        <w:t xml:space="preserve"> maksymalna liczba korzystających to 1 osoba.</w:t>
      </w:r>
    </w:p>
    <w:p w14:paraId="49414283" w14:textId="5BBCF071"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 xml:space="preserve">osobowych dla trenerów/-ek według zgłoszonego zapotrzebowania, o którym Zamawiający poinformuje realizatora usługi najpóźniej na 3 dni przed terminem danego szkolenia. Szacowana liczba uczestników/-ek szkolenia – planowo: 18 osób/szkolenie (1. noc po pierwszym dniu szkoleniowym) plus 2 trenerów/-ki (2 noclegi, 1. noc przed szkoleniem i 2. w trakcie szkolenia). 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30350F85" w14:textId="43CF63EF" w:rsidR="00337708" w:rsidRPr="00337708" w:rsidRDefault="00337708" w:rsidP="00337708">
      <w:pPr>
        <w:numPr>
          <w:ilvl w:val="0"/>
          <w:numId w:val="20"/>
        </w:numPr>
        <w:spacing w:line="360" w:lineRule="auto"/>
        <w:ind w:left="357" w:hanging="357"/>
        <w:rPr>
          <w:rFonts w:cs="Arial"/>
          <w:sz w:val="24"/>
          <w:szCs w:val="24"/>
        </w:rPr>
      </w:pPr>
      <w:r w:rsidRPr="00337708">
        <w:rPr>
          <w:rFonts w:cs="Arial"/>
          <w:sz w:val="24"/>
          <w:szCs w:val="24"/>
        </w:rPr>
        <w:t>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alfabecie Braille’a. Przycisk oznaczający poziom, na którym znajduje się wyjście, musi być dodatkowo oznaczony kolorystycznie i dotykowo. Winda powinna być również wyposażona w udogodnienia dla osób słabosłyszących (np. pętla indukcyjna).</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6F8978D5"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 miejsca szkoleń i noclegów powinna być możliwość bezpośredniego dotarcia transportem publicznym z Dworca Głównego PKP w Krakowie, w czasie </w:t>
      </w:r>
      <w:r w:rsidRPr="00AC59CB">
        <w:rPr>
          <w:rFonts w:eastAsia="Calibri" w:cs="Arial"/>
          <w:color w:val="000000"/>
          <w:sz w:val="24"/>
          <w:szCs w:val="24"/>
          <w:lang w:eastAsia="pl-PL"/>
        </w:rPr>
        <w:lastRenderedPageBreak/>
        <w:t xml:space="preserve">maksimum </w:t>
      </w:r>
      <w:r w:rsidRPr="009B72EE">
        <w:rPr>
          <w:rFonts w:eastAsia="Calibri" w:cs="Arial"/>
          <w:color w:val="000000"/>
          <w:sz w:val="24"/>
          <w:szCs w:val="24"/>
          <w:lang w:eastAsia="pl-PL"/>
        </w:rPr>
        <w:t>20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8"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612377EB"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28BC5B59"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5D092B2A" w14:textId="1A165A6E" w:rsidR="00AC59CB" w:rsidRPr="00AC59CB" w:rsidRDefault="00AC59CB" w:rsidP="00AC59CB">
      <w:pPr>
        <w:numPr>
          <w:ilvl w:val="0"/>
          <w:numId w:val="38"/>
        </w:numPr>
        <w:spacing w:after="0" w:line="360" w:lineRule="auto"/>
        <w:rPr>
          <w:rStyle w:val="Hipercze"/>
          <w:rFonts w:eastAsia="Times New Roman" w:cs="Arial"/>
          <w:color w:val="auto"/>
          <w:sz w:val="24"/>
          <w:szCs w:val="24"/>
          <w:u w:val="none"/>
          <w:lang w:eastAsia="pl-PL"/>
        </w:rPr>
      </w:pPr>
      <w:r w:rsidRPr="00AC59CB">
        <w:rPr>
          <w:rFonts w:eastAsia="Times New Roman" w:cs="Arial"/>
          <w:sz w:val="24"/>
          <w:szCs w:val="24"/>
          <w:lang w:eastAsia="pl-PL"/>
        </w:rPr>
        <w:t xml:space="preserve">Stawki jednostkowe nie mogą przekraczać stawek, o których mowa w załączniku </w:t>
      </w:r>
      <w:hyperlink r:id="rId9" w:history="1"/>
    </w:p>
    <w:p w14:paraId="6697FA9C" w14:textId="650409DB" w:rsidR="00AC59CB" w:rsidRPr="00AC59CB" w:rsidRDefault="00C23906" w:rsidP="00AC59CB">
      <w:pPr>
        <w:spacing w:after="0" w:line="360" w:lineRule="auto"/>
        <w:ind w:left="360"/>
        <w:rPr>
          <w:rFonts w:eastAsia="Times New Roman" w:cs="Arial"/>
          <w:sz w:val="24"/>
          <w:szCs w:val="24"/>
          <w:lang w:eastAsia="pl-PL"/>
        </w:rPr>
      </w:pPr>
      <w:hyperlink r:id="rId10" w:history="1">
        <w:r w:rsidR="00AC59CB" w:rsidRPr="00AC59CB">
          <w:rPr>
            <w:rStyle w:val="Hipercze"/>
            <w:rFonts w:eastAsia="Times New Roman" w:cs="Arial"/>
            <w:sz w:val="24"/>
            <w:szCs w:val="24"/>
            <w:lang w:eastAsia="pl-PL"/>
          </w:rPr>
          <w:t>https://www.power.gov.pl/strony/o-programie/dokumenty/zalecenia-iz-power-do-opracowania-zestawienia-standardu-i-cen-rynkowych-w-zakresie-najczesciej-finansowanych-wydatkow-w-ramach-power</w:t>
        </w:r>
      </w:hyperlink>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uczestników/-ek, liczba osób korzystających z noclegów wraz ze strukturą pokojów (1 lub 2-osobowe) oraz pozostałe kwestie organizacyjne.</w:t>
      </w:r>
    </w:p>
    <w:p w14:paraId="1C3BFA87" w14:textId="085CA5BA" w:rsidR="00AC59CB" w:rsidRPr="00AC59CB"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 xml:space="preserve">Zamawiający w ramach Projektu ma zagwarantowane finansowanie wyłącznie na faktycznie zrealizowane szkolenia. W związku z tym Wykonawca będzie obciążał Zamawiającego za faktycznie zrealizowaną usługę. W przypadkach niezależnych </w:t>
      </w:r>
      <w:r w:rsidRPr="00AC59CB">
        <w:rPr>
          <w:rFonts w:eastAsiaTheme="minorEastAsia" w:cs="Arial"/>
          <w:sz w:val="24"/>
          <w:szCs w:val="24"/>
          <w:lang w:eastAsia="pl-PL"/>
        </w:rPr>
        <w:lastRenderedPageBreak/>
        <w:t>od Zamawiającego (na przykład choroby uczestnika/-czki, skutkującej jego/jej nieobecnością na szkoleniu) Wykonawcy będzie przysługiwała zapłata w wysokości odpowiadającej liczbie wykorzystanych noclegów, posiłków i przerw kawowych. Zamawiający nie może takiej sytuacji wykluczyć, ale zakłada, że będzie występować niezwykle rzadko lub wcale.</w:t>
      </w:r>
    </w:p>
    <w:p w14:paraId="654E90C8" w14:textId="77777777" w:rsidR="00AC59CB" w:rsidRPr="00AC59CB" w:rsidRDefault="00AC59CB" w:rsidP="00AC59CB">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247D8334" w:rsidR="00337708" w:rsidRDefault="00337708" w:rsidP="00337708">
      <w:pPr>
        <w:spacing w:before="240" w:line="360" w:lineRule="auto"/>
        <w:rPr>
          <w:rFonts w:cs="Arial"/>
          <w:sz w:val="24"/>
          <w:szCs w:val="24"/>
        </w:rPr>
      </w:pPr>
      <w:r w:rsidRPr="004E615F">
        <w:rPr>
          <w:rFonts w:cs="Arial"/>
          <w:sz w:val="24"/>
          <w:szCs w:val="24"/>
        </w:rPr>
        <w:t xml:space="preserve">Województwo: </w:t>
      </w:r>
      <w:r w:rsidR="00D02F9B">
        <w:rPr>
          <w:rFonts w:cs="Arial"/>
          <w:sz w:val="24"/>
          <w:szCs w:val="24"/>
        </w:rPr>
        <w:t>Małopolskie</w:t>
      </w:r>
      <w:r w:rsidRPr="004E615F">
        <w:rPr>
          <w:rFonts w:cs="Arial"/>
          <w:sz w:val="24"/>
          <w:szCs w:val="24"/>
        </w:rPr>
        <w:t xml:space="preserve">, </w:t>
      </w:r>
      <w:r>
        <w:rPr>
          <w:rFonts w:cs="Arial"/>
          <w:sz w:val="24"/>
          <w:szCs w:val="24"/>
        </w:rPr>
        <w:t xml:space="preserve">Powiat: </w:t>
      </w:r>
      <w:r w:rsidR="00D02F9B">
        <w:rPr>
          <w:rFonts w:cs="Arial"/>
          <w:sz w:val="24"/>
          <w:szCs w:val="24"/>
        </w:rPr>
        <w:t>Kraków</w:t>
      </w:r>
      <w:r>
        <w:rPr>
          <w:rFonts w:cs="Arial"/>
          <w:sz w:val="24"/>
          <w:szCs w:val="24"/>
        </w:rPr>
        <w:t xml:space="preserve">, </w:t>
      </w:r>
    </w:p>
    <w:p w14:paraId="3DDD5F7A" w14:textId="460B6581" w:rsidR="00337708" w:rsidRDefault="00337708" w:rsidP="00337708">
      <w:pPr>
        <w:spacing w:before="240" w:line="360" w:lineRule="auto"/>
        <w:rPr>
          <w:rFonts w:cs="Arial"/>
          <w:sz w:val="24"/>
          <w:szCs w:val="24"/>
        </w:rPr>
      </w:pPr>
      <w:r>
        <w:rPr>
          <w:rFonts w:cs="Arial"/>
          <w:sz w:val="24"/>
          <w:szCs w:val="24"/>
        </w:rPr>
        <w:t xml:space="preserve">Gmina: </w:t>
      </w:r>
      <w:r w:rsidR="00D02F9B">
        <w:rPr>
          <w:rFonts w:cs="Arial"/>
          <w:sz w:val="24"/>
          <w:szCs w:val="24"/>
        </w:rPr>
        <w:t>Kraków</w:t>
      </w:r>
      <w:r>
        <w:rPr>
          <w:rFonts w:cs="Arial"/>
          <w:sz w:val="24"/>
          <w:szCs w:val="24"/>
        </w:rPr>
        <w:t>, Dzielnica/-e</w:t>
      </w:r>
      <w:r>
        <w:rPr>
          <w:rStyle w:val="Odwoanieprzypisudolnego"/>
          <w:sz w:val="24"/>
          <w:szCs w:val="24"/>
        </w:rPr>
        <w:footnoteReference w:id="7"/>
      </w:r>
      <w:r>
        <w:rPr>
          <w:rFonts w:cs="Arial"/>
          <w:sz w:val="24"/>
          <w:szCs w:val="24"/>
        </w:rPr>
        <w:t xml:space="preserve">: </w:t>
      </w:r>
      <w:r w:rsidR="00D02F9B" w:rsidRPr="002477F3">
        <w:rPr>
          <w:rFonts w:cs="Arial"/>
          <w:sz w:val="24"/>
          <w:szCs w:val="24"/>
        </w:rPr>
        <w:t>Krowodrza, Nowa Huta, Podgórze, Śródmieście</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7DE4C3CB" w:rsidR="006271E5" w:rsidRPr="00B14993"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B14993" w:rsidRPr="00B14993">
        <w:rPr>
          <w:rFonts w:ascii="Arial" w:eastAsia="Times New Roman" w:hAnsi="Arial" w:cs="Arial"/>
          <w:color w:val="auto"/>
          <w:sz w:val="24"/>
          <w:szCs w:val="24"/>
          <w:lang w:eastAsia="pl-PL"/>
        </w:rPr>
        <w:t>20</w:t>
      </w:r>
      <w:r w:rsidR="002F5A9D" w:rsidRPr="00B14993">
        <w:rPr>
          <w:rFonts w:ascii="Arial" w:eastAsia="Times New Roman" w:hAnsi="Arial" w:cs="Arial"/>
          <w:color w:val="auto"/>
          <w:sz w:val="24"/>
          <w:szCs w:val="24"/>
          <w:lang w:eastAsia="pl-PL"/>
        </w:rPr>
        <w:t>.09</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2477F3" w:rsidRPr="00B14993">
        <w:rPr>
          <w:rFonts w:ascii="Arial" w:eastAsia="Times New Roman" w:hAnsi="Arial" w:cs="Arial"/>
          <w:color w:val="auto"/>
          <w:sz w:val="24"/>
          <w:szCs w:val="24"/>
          <w:lang w:eastAsia="pl-PL"/>
        </w:rPr>
        <w:t>2</w:t>
      </w:r>
      <w:r w:rsidR="006271E5" w:rsidRPr="00B14993">
        <w:rPr>
          <w:rFonts w:ascii="Arial" w:eastAsia="Times New Roman" w:hAnsi="Arial" w:cs="Arial"/>
          <w:color w:val="auto"/>
          <w:sz w:val="24"/>
          <w:szCs w:val="24"/>
          <w:lang w:eastAsia="pl-PL"/>
        </w:rPr>
        <w:t xml:space="preserve"> r.</w:t>
      </w:r>
    </w:p>
    <w:p w14:paraId="4E975060" w14:textId="5EE748CA"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8"/>
      </w:r>
      <w:r w:rsidRPr="00B14993">
        <w:rPr>
          <w:rFonts w:ascii="Arial" w:eastAsia="Times New Roman" w:hAnsi="Arial" w:cs="Arial"/>
          <w:b/>
          <w:color w:val="auto"/>
          <w:sz w:val="24"/>
          <w:szCs w:val="24"/>
          <w:lang w:eastAsia="pl-PL"/>
        </w:rPr>
        <w:t xml:space="preserve">: </w:t>
      </w:r>
      <w:r w:rsidR="009B72EE" w:rsidRPr="00B14993">
        <w:rPr>
          <w:rFonts w:ascii="Arial" w:eastAsia="Times New Roman" w:hAnsi="Arial" w:cs="Arial"/>
          <w:color w:val="auto"/>
          <w:sz w:val="24"/>
          <w:szCs w:val="24"/>
          <w:lang w:eastAsia="pl-PL"/>
        </w:rPr>
        <w:t>10</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9B72EE" w:rsidRPr="00B14993">
        <w:rPr>
          <w:rFonts w:ascii="Arial" w:eastAsia="Times New Roman" w:hAnsi="Arial" w:cs="Arial"/>
          <w:color w:val="auto"/>
          <w:sz w:val="24"/>
          <w:szCs w:val="24"/>
          <w:lang w:eastAsia="pl-PL"/>
        </w:rPr>
        <w:t>2</w:t>
      </w:r>
      <w:r w:rsidRPr="00B14993">
        <w:rPr>
          <w:rFonts w:ascii="Arial" w:eastAsia="Times New Roman" w:hAnsi="Arial" w:cs="Arial"/>
          <w:color w:val="auto"/>
          <w:sz w:val="24"/>
          <w:szCs w:val="24"/>
          <w:lang w:eastAsia="pl-PL"/>
        </w:rPr>
        <w:t xml:space="preserve"> r.</w:t>
      </w:r>
    </w:p>
    <w:p w14:paraId="130A9827" w14:textId="10E9648B"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D12196" w:rsidRPr="00B14993">
        <w:rPr>
          <w:rFonts w:ascii="Arial" w:eastAsia="Times New Roman" w:hAnsi="Arial" w:cs="Arial"/>
          <w:color w:val="auto"/>
          <w:sz w:val="24"/>
          <w:szCs w:val="24"/>
          <w:lang w:eastAsia="pl-PL"/>
        </w:rPr>
        <w:t>2</w:t>
      </w:r>
      <w:r w:rsidR="00B14993" w:rsidRPr="00B14993">
        <w:rPr>
          <w:rFonts w:ascii="Arial" w:eastAsia="Times New Roman" w:hAnsi="Arial" w:cs="Arial"/>
          <w:color w:val="auto"/>
          <w:sz w:val="24"/>
          <w:szCs w:val="24"/>
          <w:lang w:eastAsia="pl-PL"/>
        </w:rPr>
        <w:t>7</w:t>
      </w:r>
      <w:r w:rsidR="002477F3" w:rsidRPr="00B14993">
        <w:rPr>
          <w:rFonts w:ascii="Arial" w:eastAsia="Times New Roman" w:hAnsi="Arial" w:cs="Arial"/>
          <w:color w:val="auto"/>
          <w:sz w:val="24"/>
          <w:szCs w:val="24"/>
          <w:lang w:eastAsia="pl-PL"/>
        </w:rPr>
        <w:t>.</w:t>
      </w:r>
      <w:r w:rsidR="00B14993" w:rsidRPr="00B14993">
        <w:rPr>
          <w:rFonts w:ascii="Arial" w:eastAsia="Times New Roman" w:hAnsi="Arial" w:cs="Arial"/>
          <w:color w:val="auto"/>
          <w:sz w:val="24"/>
          <w:szCs w:val="24"/>
          <w:lang w:eastAsia="pl-PL"/>
        </w:rPr>
        <w:t>09</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2021</w:t>
      </w:r>
      <w:r w:rsidRPr="00B14993">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lastRenderedPageBreak/>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w:t>
      </w:r>
      <w:r w:rsidR="00856967" w:rsidRPr="00377BDF">
        <w:rPr>
          <w:rFonts w:ascii="Arial" w:hAnsi="Arial" w:cs="Arial"/>
        </w:rPr>
        <w:lastRenderedPageBreak/>
        <w:t xml:space="preserve">dostępności lub będzie niezgodny ze stanem faktycznym oferta zostanie uznana za nieważną. </w:t>
      </w:r>
    </w:p>
    <w:p w14:paraId="2F1D5890" w14:textId="12954C9C"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2477F3">
        <w:rPr>
          <w:rFonts w:ascii="Arial" w:hAnsi="Arial" w:cs="Arial"/>
        </w:rPr>
        <w:t xml:space="preserve">terenie </w:t>
      </w:r>
      <w:r w:rsidR="008E4D5D" w:rsidRPr="002477F3">
        <w:rPr>
          <w:rFonts w:ascii="Arial" w:hAnsi="Arial" w:cs="Arial"/>
        </w:rPr>
        <w:t>Krakowa.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lastRenderedPageBreak/>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1"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2"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 xml:space="preserve">Oferta powinna być przesłana jako załącznik (zgodnie z Formularzem Oferty) w  formie dostępnej (Word, dostępny PDF) oraz w formie skanu podpisanego </w:t>
      </w:r>
      <w:r w:rsidRPr="00B27E3F">
        <w:rPr>
          <w:rFonts w:ascii="Arial" w:hAnsi="Arial" w:cs="Arial"/>
          <w:lang w:eastAsia="pl-PL"/>
        </w:rPr>
        <w:lastRenderedPageBreak/>
        <w:t>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3"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 xml:space="preserve">jeżeli cena oferty przekracza kwotę, którą Zamawiający przeznaczył na realizację zamówienia, lub wartości poszczególnych elementów składowych oferty jednostkowo przekroczą wartość w odniesieniu do której istniałaby konieczność zastosowania przez Zamawiającego </w:t>
      </w:r>
      <w:r w:rsidRPr="00FA3BFB">
        <w:rPr>
          <w:rFonts w:ascii="Arial" w:hAnsi="Arial" w:cs="Arial"/>
        </w:rPr>
        <w:lastRenderedPageBreak/>
        <w:t>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lastRenderedPageBreak/>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bookmarkStart w:id="1" w:name="_GoBack"/>
      <w:bookmarkEnd w:id="1"/>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23F0E7B5" w:rsidR="00CE13CA" w:rsidRDefault="006111E9" w:rsidP="00840BDF">
      <w:pPr>
        <w:spacing w:before="240" w:line="360" w:lineRule="auto"/>
        <w:rPr>
          <w:rFonts w:cs="Arial"/>
          <w:sz w:val="24"/>
          <w:szCs w:val="24"/>
        </w:rPr>
      </w:pPr>
      <w:r w:rsidRPr="006111E9">
        <w:rPr>
          <w:rFonts w:cs="Arial"/>
          <w:sz w:val="24"/>
          <w:szCs w:val="24"/>
        </w:rPr>
        <w:t>POWR.02.06.00-00-0061/19</w:t>
      </w:r>
      <w:r w:rsidR="009F511E" w:rsidRPr="004E615F">
        <w:rPr>
          <w:rFonts w:cs="Arial"/>
          <w:sz w:val="24"/>
          <w:szCs w:val="24"/>
        </w:rPr>
        <w:t xml:space="preserve"> – </w:t>
      </w:r>
      <w:r w:rsidR="00CE13CA">
        <w:rPr>
          <w:rFonts w:cs="Arial"/>
          <w:sz w:val="24"/>
          <w:szCs w:val="24"/>
        </w:rPr>
        <w:t>numer projektu</w:t>
      </w:r>
    </w:p>
    <w:p w14:paraId="24D6F8B4" w14:textId="34003710" w:rsidR="001C07B9" w:rsidRPr="004E615F" w:rsidRDefault="00522C5C" w:rsidP="00840BDF">
      <w:pPr>
        <w:spacing w:before="240" w:line="360" w:lineRule="auto"/>
        <w:rPr>
          <w:rFonts w:cs="Arial"/>
          <w:sz w:val="24"/>
          <w:szCs w:val="24"/>
        </w:rPr>
      </w:pPr>
      <w:r w:rsidRPr="00522C5C">
        <w:rPr>
          <w:rFonts w:cs="Arial"/>
          <w:i/>
          <w:sz w:val="24"/>
          <w:szCs w:val="24"/>
        </w:rPr>
        <w:lastRenderedPageBreak/>
        <w:t>Dostępna administracja publiczna - szkolenia dla kadry</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BA3C25" w:rsidR="00C64673" w:rsidRPr="004E615F" w:rsidRDefault="006111E9" w:rsidP="00840BDF">
      <w:pPr>
        <w:spacing w:before="240" w:line="360" w:lineRule="auto"/>
        <w:rPr>
          <w:rFonts w:cs="Arial"/>
          <w:sz w:val="24"/>
          <w:szCs w:val="24"/>
        </w:rPr>
      </w:pPr>
      <w:r w:rsidRPr="006111E9">
        <w:rPr>
          <w:rFonts w:cs="Arial"/>
          <w:sz w:val="24"/>
          <w:szCs w:val="24"/>
        </w:rPr>
        <w:t>POWR.02.06.00-IP.03-00-007/18</w:t>
      </w:r>
      <w:r w:rsidR="00C64673" w:rsidRPr="004E615F">
        <w:rPr>
          <w:rFonts w:cs="Arial"/>
          <w:sz w:val="24"/>
          <w:szCs w:val="24"/>
        </w:rPr>
        <w:t xml:space="preserve"> –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lastRenderedPageBreak/>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4"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5"/>
      <w:footerReference w:type="default" r:id="rId16"/>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A2370" w14:textId="77777777" w:rsidR="00C7352A" w:rsidRDefault="00C7352A" w:rsidP="0024450C">
      <w:pPr>
        <w:spacing w:after="0" w:line="240" w:lineRule="auto"/>
      </w:pPr>
      <w:r>
        <w:separator/>
      </w:r>
    </w:p>
  </w:endnote>
  <w:endnote w:type="continuationSeparator" w:id="0">
    <w:p w14:paraId="576864D1" w14:textId="77777777" w:rsidR="00C7352A" w:rsidRDefault="00C7352A"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61035" w14:textId="77777777" w:rsidR="00C7352A" w:rsidRDefault="00C7352A" w:rsidP="0024450C">
      <w:pPr>
        <w:spacing w:after="0" w:line="240" w:lineRule="auto"/>
      </w:pPr>
      <w:r>
        <w:separator/>
      </w:r>
    </w:p>
  </w:footnote>
  <w:footnote w:type="continuationSeparator" w:id="0">
    <w:p w14:paraId="18A24D91" w14:textId="77777777" w:rsidR="00C7352A" w:rsidRDefault="00C7352A"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74758930" w14:textId="77777777" w:rsidR="00337708" w:rsidRPr="00BB25E4" w:rsidRDefault="00337708" w:rsidP="00337708">
      <w:pPr>
        <w:pStyle w:val="Tekstprzypisudolnego"/>
        <w:spacing w:line="360" w:lineRule="auto"/>
        <w:rPr>
          <w:sz w:val="18"/>
          <w:szCs w:val="18"/>
        </w:rPr>
      </w:pPr>
      <w:r>
        <w:rPr>
          <w:rStyle w:val="Odwoanieprzypisudolnego"/>
        </w:rPr>
        <w:footnoteRef/>
      </w:r>
      <w:r>
        <w:t xml:space="preserve"> </w:t>
      </w:r>
      <w:r>
        <w:rPr>
          <w:sz w:val="18"/>
          <w:szCs w:val="18"/>
        </w:rPr>
        <w:t>Należy wskazać w przypadku Warszawy, Łodzi lub Krakowa.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32A46"/>
    <w:rsid w:val="0014459B"/>
    <w:rsid w:val="001506BD"/>
    <w:rsid w:val="001612F0"/>
    <w:rsid w:val="00161E8B"/>
    <w:rsid w:val="00171B85"/>
    <w:rsid w:val="00171C0B"/>
    <w:rsid w:val="00177080"/>
    <w:rsid w:val="001849EC"/>
    <w:rsid w:val="00186F94"/>
    <w:rsid w:val="00193E2B"/>
    <w:rsid w:val="001A3645"/>
    <w:rsid w:val="001B4967"/>
    <w:rsid w:val="001C07B9"/>
    <w:rsid w:val="001C7363"/>
    <w:rsid w:val="001D3B8F"/>
    <w:rsid w:val="001D68F8"/>
    <w:rsid w:val="001D6FE8"/>
    <w:rsid w:val="001D7478"/>
    <w:rsid w:val="001E612A"/>
    <w:rsid w:val="001F0F9C"/>
    <w:rsid w:val="001F68FB"/>
    <w:rsid w:val="001F715E"/>
    <w:rsid w:val="00201156"/>
    <w:rsid w:val="0020152E"/>
    <w:rsid w:val="00206235"/>
    <w:rsid w:val="00210667"/>
    <w:rsid w:val="002130BB"/>
    <w:rsid w:val="00213C9C"/>
    <w:rsid w:val="00220F47"/>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641F"/>
    <w:rsid w:val="004005E3"/>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50E2"/>
    <w:rsid w:val="005F548E"/>
    <w:rsid w:val="0060021F"/>
    <w:rsid w:val="0060286F"/>
    <w:rsid w:val="006033B0"/>
    <w:rsid w:val="00606B10"/>
    <w:rsid w:val="006111E9"/>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C377A"/>
    <w:rsid w:val="008C3CC5"/>
    <w:rsid w:val="008C4FE0"/>
    <w:rsid w:val="008D2547"/>
    <w:rsid w:val="008E4D5D"/>
    <w:rsid w:val="008E7420"/>
    <w:rsid w:val="008F6D64"/>
    <w:rsid w:val="008F7078"/>
    <w:rsid w:val="008F7E8F"/>
    <w:rsid w:val="009112C4"/>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1844"/>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encyjnosc@firr.org.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wer.gov.pl/strony/o-programie/dokumenty/zalecenia-iz-power-do-opracowania-zestawienia-standardu-i-cen-rynkowych-w-zakresie-najczesciej-finansowanych-wydatkow-w-ramach-power" TargetMode="External"/><Relationship Id="rId4" Type="http://schemas.openxmlformats.org/officeDocument/2006/relationships/settings" Target="settings.xml"/><Relationship Id="rId9" Type="http://schemas.openxmlformats.org/officeDocument/2006/relationships/hyperlink" Target="https://efs.mrpips.gov.pl/__data/assets/pdf_file/0011/12062/zalacznik_nr_9_zestawienie_standardu_i_cen_rynkowych_wybranych_wydatkow.pdf" TargetMode="External"/><Relationship Id="rId14" Type="http://schemas.openxmlformats.org/officeDocument/2006/relationships/hyperlink" Target="mailto:konkurencyjnosc@firr.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29CD-5F72-4E50-B92E-1B194D48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16</Pages>
  <Words>3606</Words>
  <Characters>21637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304</cp:revision>
  <cp:lastPrinted>2020-08-11T06:45:00Z</cp:lastPrinted>
  <dcterms:created xsi:type="dcterms:W3CDTF">2021-08-27T12:40:00Z</dcterms:created>
  <dcterms:modified xsi:type="dcterms:W3CDTF">2022-09-19T13:44:00Z</dcterms:modified>
</cp:coreProperties>
</file>