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29B577E8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322E9D">
        <w:rPr>
          <w:rFonts w:ascii="Arial" w:hAnsi="Arial" w:cs="Arial"/>
          <w:b/>
          <w:sz w:val="24"/>
          <w:szCs w:val="24"/>
        </w:rPr>
        <w:t>2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</w:p>
    <w:p w14:paraId="47557BD8" w14:textId="752503EE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FE5DC92" w14:textId="39B147E0" w:rsidR="00A1103E" w:rsidRPr="0074127E" w:rsidRDefault="00A1103E" w:rsidP="0074127E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781E02CD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</w:t>
      </w:r>
      <w:r w:rsidR="00636F33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322E9D">
        <w:rPr>
          <w:rFonts w:ascii="Arial" w:hAnsi="Arial" w:cs="Arial"/>
          <w:b/>
          <w:sz w:val="24"/>
          <w:szCs w:val="24"/>
        </w:rPr>
        <w:t>2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2C141F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2C141F">
        <w:trPr>
          <w:trHeight w:val="98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2C141F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5304647" w14:textId="7B92ECC9" w:rsidR="000E587A" w:rsidRPr="008A691B" w:rsidRDefault="000E587A" w:rsidP="00322E9D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322E9D"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</w:t>
            </w:r>
            <w:r w:rsidR="00203B21">
              <w:rPr>
                <w:rFonts w:ascii="Arial" w:hAnsi="Arial" w:cs="Arial"/>
                <w:sz w:val="24"/>
                <w:szCs w:val="24"/>
              </w:rPr>
              <w:t>nia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 xml:space="preserve">32 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godzin</w:t>
            </w:r>
            <w:r w:rsidR="00203B21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8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2C141F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5D6BCC6C" w:rsidR="000E587A" w:rsidRPr="008A691B" w:rsidRDefault="000E587A" w:rsidP="00203B21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D20A38">
              <w:rPr>
                <w:rFonts w:ascii="Arial" w:hAnsi="Arial" w:cs="Arial"/>
                <w:sz w:val="24"/>
                <w:szCs w:val="24"/>
              </w:rPr>
              <w:t>przerwy kawowej</w:t>
            </w:r>
            <w:r w:rsidR="002C66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642" w:rsidRPr="00D20A38">
              <w:rPr>
                <w:rFonts w:ascii="Arial" w:hAnsi="Arial" w:cs="Arial"/>
                <w:sz w:val="24"/>
                <w:szCs w:val="24"/>
              </w:rPr>
              <w:t>dla uczestników/-czek i trenerów/-ek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(2 przerwy kawowe</w:t>
            </w:r>
            <w:r w:rsidR="00EC0B8E">
              <w:rPr>
                <w:rFonts w:ascii="Arial" w:hAnsi="Arial" w:cs="Arial"/>
                <w:sz w:val="24"/>
                <w:szCs w:val="24"/>
              </w:rPr>
              <w:t xml:space="preserve"> dziennie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B31699">
              <w:rPr>
                <w:rFonts w:ascii="Arial" w:hAnsi="Arial" w:cs="Arial"/>
                <w:b/>
                <w:sz w:val="24"/>
                <w:szCs w:val="24"/>
              </w:rPr>
              <w:t xml:space="preserve">144 przerwy kawowe </w:t>
            </w:r>
            <w:r w:rsidR="0074127E" w:rsidRPr="002C141F">
              <w:rPr>
                <w:rFonts w:ascii="Arial" w:hAnsi="Arial" w:cs="Arial"/>
                <w:sz w:val="24"/>
                <w:szCs w:val="24"/>
              </w:rPr>
              <w:t>(</w:t>
            </w:r>
            <w:r w:rsidR="00203B21">
              <w:rPr>
                <w:rFonts w:ascii="Arial" w:hAnsi="Arial" w:cs="Arial"/>
                <w:sz w:val="24"/>
                <w:szCs w:val="24"/>
              </w:rPr>
              <w:t>2 szkolenia x 18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 xml:space="preserve"> osób</w:t>
            </w:r>
            <w:r w:rsidR="00D20A38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>x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 xml:space="preserve">2 dni </w:t>
            </w:r>
            <w:r w:rsidR="00203B21" w:rsidRPr="00B31699">
              <w:rPr>
                <w:rFonts w:ascii="Arial" w:hAnsi="Arial" w:cs="Arial"/>
                <w:sz w:val="24"/>
                <w:szCs w:val="24"/>
              </w:rPr>
              <w:t>szkoleni</w:t>
            </w:r>
            <w:r w:rsidR="00203B21">
              <w:rPr>
                <w:rFonts w:ascii="Arial" w:hAnsi="Arial" w:cs="Arial"/>
                <w:sz w:val="24"/>
                <w:szCs w:val="24"/>
              </w:rPr>
              <w:t>owe</w:t>
            </w:r>
            <w:r w:rsidR="00203B21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27E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74127E">
              <w:rPr>
                <w:rFonts w:ascii="Arial" w:hAnsi="Arial" w:cs="Arial"/>
                <w:sz w:val="24"/>
                <w:szCs w:val="24"/>
              </w:rPr>
              <w:t>przerwy kawowe)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B31699">
              <w:rPr>
                <w:rFonts w:ascii="Arial" w:hAnsi="Arial" w:cs="Arial"/>
                <w:b/>
                <w:sz w:val="24"/>
                <w:szCs w:val="24"/>
              </w:rPr>
              <w:t>160</w:t>
            </w:r>
            <w:r w:rsidR="00D20A38">
              <w:rPr>
                <w:rFonts w:ascii="Arial" w:hAnsi="Arial" w:cs="Arial"/>
                <w:b/>
                <w:sz w:val="24"/>
                <w:szCs w:val="24"/>
              </w:rPr>
              <w:t xml:space="preserve"> przerw kawowych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203B21">
              <w:rPr>
                <w:rFonts w:ascii="Arial" w:hAnsi="Arial" w:cs="Arial"/>
                <w:sz w:val="24"/>
                <w:szCs w:val="24"/>
              </w:rPr>
              <w:t>2 szkolenia x 20</w:t>
            </w:r>
            <w:r w:rsidR="00203B21" w:rsidRPr="008A691B">
              <w:rPr>
                <w:rFonts w:ascii="Arial" w:hAnsi="Arial" w:cs="Arial"/>
                <w:sz w:val="24"/>
                <w:szCs w:val="24"/>
              </w:rPr>
              <w:t> osób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322E9D">
              <w:rPr>
                <w:rFonts w:ascii="Arial" w:hAnsi="Arial" w:cs="Arial"/>
                <w:sz w:val="24"/>
                <w:szCs w:val="24"/>
              </w:rPr>
              <w:t>2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dni </w:t>
            </w:r>
            <w:r w:rsidR="00203B21">
              <w:rPr>
                <w:rFonts w:ascii="Arial" w:hAnsi="Arial" w:cs="Arial"/>
                <w:sz w:val="24"/>
                <w:szCs w:val="24"/>
              </w:rPr>
              <w:t>szkoleniowe</w:t>
            </w:r>
            <w:r w:rsidR="00203B21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x 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2 przerwy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kawowe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0A38" w:rsidRPr="007B4776" w14:paraId="3D4500F0" w14:textId="77777777" w:rsidTr="002C141F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7CDE4" w14:textId="2A25D9B8" w:rsidR="00D20A38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2182D" w14:textId="6B505267" w:rsidR="00D20A38" w:rsidRPr="00D20A38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>Koszt obiadów dla uczestników/-czek i trenerów/-ek:</w:t>
            </w:r>
          </w:p>
          <w:p w14:paraId="7EB48B4D" w14:textId="50CE8F43" w:rsidR="00B31699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141F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="00203B21" w:rsidRPr="002C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1699" w:rsidRPr="002C141F">
              <w:rPr>
                <w:rFonts w:ascii="Arial" w:hAnsi="Arial" w:cs="Arial"/>
                <w:b/>
                <w:sz w:val="24"/>
                <w:szCs w:val="24"/>
              </w:rPr>
              <w:t>72 obiady</w:t>
            </w:r>
          </w:p>
          <w:p w14:paraId="68164279" w14:textId="7AF6DF31" w:rsidR="00D20A38" w:rsidRPr="00D20A38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>
              <w:rPr>
                <w:rFonts w:ascii="Arial" w:hAnsi="Arial" w:cs="Arial"/>
                <w:sz w:val="24"/>
                <w:szCs w:val="24"/>
              </w:rPr>
              <w:t>(</w:t>
            </w:r>
            <w:r w:rsidR="00F06D20">
              <w:rPr>
                <w:rFonts w:ascii="Arial" w:hAnsi="Arial" w:cs="Arial"/>
                <w:sz w:val="24"/>
                <w:szCs w:val="24"/>
              </w:rPr>
              <w:t>2 szkolenia x 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A38">
              <w:rPr>
                <w:rFonts w:ascii="Arial" w:hAnsi="Arial" w:cs="Arial"/>
                <w:sz w:val="24"/>
                <w:szCs w:val="24"/>
              </w:rPr>
              <w:t xml:space="preserve">osób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0A38">
              <w:rPr>
                <w:rFonts w:ascii="Arial" w:hAnsi="Arial" w:cs="Arial"/>
                <w:sz w:val="24"/>
                <w:szCs w:val="24"/>
              </w:rPr>
              <w:t>dni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szkoleniowe</w:t>
            </w:r>
            <w:r w:rsidR="00B3169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329B91" w14:textId="66E09F31" w:rsidR="00D20A38" w:rsidRPr="00332BE1" w:rsidRDefault="00D20A38" w:rsidP="00F06D20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141F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203B21" w:rsidRPr="002C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1699" w:rsidRPr="002C141F">
              <w:rPr>
                <w:rFonts w:ascii="Arial" w:hAnsi="Arial" w:cs="Arial"/>
                <w:b/>
                <w:sz w:val="24"/>
                <w:szCs w:val="24"/>
              </w:rPr>
              <w:t>80 obiadów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06D20">
              <w:rPr>
                <w:rFonts w:ascii="Arial" w:hAnsi="Arial" w:cs="Arial"/>
                <w:sz w:val="24"/>
                <w:szCs w:val="24"/>
              </w:rPr>
              <w:t>2 szkolenia x 20</w:t>
            </w:r>
            <w:r w:rsidRPr="00D20A38">
              <w:rPr>
                <w:rFonts w:ascii="Arial" w:hAnsi="Arial" w:cs="Arial"/>
                <w:sz w:val="24"/>
                <w:szCs w:val="24"/>
              </w:rPr>
              <w:t xml:space="preserve"> osób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0A38">
              <w:rPr>
                <w:rFonts w:ascii="Arial" w:hAnsi="Arial" w:cs="Arial"/>
                <w:sz w:val="24"/>
                <w:szCs w:val="24"/>
              </w:rPr>
              <w:t>dni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szkoleniowe</w:t>
            </w:r>
            <w:r w:rsidR="00332BE1">
              <w:rPr>
                <w:rFonts w:ascii="Arial" w:hAnsi="Arial" w:cs="Arial"/>
                <w:sz w:val="24"/>
                <w:szCs w:val="24"/>
              </w:rPr>
              <w:t>)</w:t>
            </w:r>
            <w:r w:rsidR="00332BE1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  <w:r w:rsidR="00332BE1">
              <w:rPr>
                <w:rFonts w:ascii="Arial" w:hAnsi="Arial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186C758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4A9A4140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AC61CA1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587A" w:rsidRPr="007B4776" w14:paraId="2612E937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118E1C06" w14:textId="63319A6E" w:rsidR="000E587A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E587A" w:rsidRPr="007B477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3D5BC5E" w14:textId="7428FA0B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noclegów ze śniadaniem</w:t>
            </w:r>
            <w:r w:rsidR="00EC0B8E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dla uczestników/-czek</w:t>
            </w:r>
            <w:r w:rsidR="002C6642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B3169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322E9D">
              <w:rPr>
                <w:rFonts w:ascii="Arial" w:hAnsi="Arial" w:cs="Arial"/>
                <w:sz w:val="24"/>
                <w:szCs w:val="24"/>
              </w:rPr>
              <w:t>2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D20" w:rsidRPr="008A691B">
              <w:rPr>
                <w:rFonts w:ascii="Arial" w:hAnsi="Arial" w:cs="Arial"/>
                <w:sz w:val="24"/>
                <w:szCs w:val="24"/>
              </w:rPr>
              <w:t>szkole</w:t>
            </w:r>
            <w:r w:rsidR="00F06D20">
              <w:rPr>
                <w:rFonts w:ascii="Arial" w:hAnsi="Arial" w:cs="Arial"/>
                <w:sz w:val="24"/>
                <w:szCs w:val="24"/>
              </w:rPr>
              <w:t>nia</w:t>
            </w:r>
            <w:r w:rsidR="00F06D20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Pr="008A691B">
              <w:rPr>
                <w:rFonts w:ascii="Arial" w:hAnsi="Arial" w:cs="Arial"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0,25 </w:t>
            </w:r>
            <w:r w:rsidR="00EC0B8E">
              <w:rPr>
                <w:rFonts w:ascii="Arial" w:hAnsi="Arial" w:cs="Arial"/>
                <w:sz w:val="24"/>
                <w:szCs w:val="24"/>
              </w:rPr>
              <w:t>(</w:t>
            </w:r>
            <w:r w:rsidR="00842AC9">
              <w:rPr>
                <w:rFonts w:ascii="Arial" w:hAnsi="Arial" w:cs="Arial"/>
                <w:sz w:val="24"/>
                <w:szCs w:val="24"/>
              </w:rPr>
              <w:t>25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%</w:t>
            </w:r>
            <w:r w:rsidR="00EC0B8E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173C091B" w:rsidR="000E587A" w:rsidRPr="008A691B" w:rsidRDefault="00036CF8" w:rsidP="00EC0B8E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22E9D">
              <w:rPr>
                <w:rFonts w:ascii="Arial" w:hAnsi="Arial" w:cs="Arial"/>
                <w:sz w:val="24"/>
                <w:szCs w:val="24"/>
              </w:rPr>
              <w:t>2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B8E" w:rsidRPr="008A691B">
              <w:rPr>
                <w:rFonts w:ascii="Arial" w:hAnsi="Arial" w:cs="Arial"/>
                <w:sz w:val="24"/>
                <w:szCs w:val="24"/>
              </w:rPr>
              <w:t>szkole</w:t>
            </w:r>
            <w:r w:rsidR="00EC0B8E">
              <w:rPr>
                <w:rFonts w:ascii="Arial" w:hAnsi="Arial" w:cs="Arial"/>
                <w:sz w:val="24"/>
                <w:szCs w:val="24"/>
              </w:rPr>
              <w:t>nia</w:t>
            </w:r>
            <w:r w:rsidR="00EC0B8E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EC0B8E">
              <w:rPr>
                <w:rFonts w:ascii="Arial" w:hAnsi="Arial" w:cs="Arial"/>
                <w:sz w:val="24"/>
                <w:szCs w:val="24"/>
              </w:rPr>
              <w:t>ób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278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20A38" w:rsidRPr="007B4776" w14:paraId="4704712C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244FB82A" w14:textId="37F55F8C" w:rsidR="00D20A38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EF809E4" w14:textId="77777777" w:rsidR="002C6642" w:rsidRPr="008A691B" w:rsidRDefault="002C6642" w:rsidP="002C6642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</w:t>
            </w:r>
          </w:p>
          <w:p w14:paraId="5CA01823" w14:textId="1BD9FBF0" w:rsidR="002C6642" w:rsidRPr="008A691B" w:rsidRDefault="002C6642" w:rsidP="002C6642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lastRenderedPageBreak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41CA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osobonoc</w:t>
            </w:r>
            <w:r w:rsidR="0079009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(2 noclegi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8A691B">
              <w:rPr>
                <w:rFonts w:ascii="Arial" w:hAnsi="Arial" w:cs="Arial"/>
                <w:sz w:val="24"/>
                <w:szCs w:val="24"/>
              </w:rPr>
              <w:t>os</w:t>
            </w:r>
            <w:r w:rsidR="00AF20C4">
              <w:rPr>
                <w:rFonts w:ascii="Arial" w:hAnsi="Arial" w:cs="Arial"/>
                <w:sz w:val="24"/>
                <w:szCs w:val="24"/>
              </w:rPr>
              <w:t>oby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, średnio: </w:t>
            </w:r>
            <w:r>
              <w:rPr>
                <w:rFonts w:ascii="Arial" w:hAnsi="Arial" w:cs="Arial"/>
                <w:sz w:val="24"/>
                <w:szCs w:val="24"/>
              </w:rPr>
              <w:t>1 osoba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na szkolenie)</w:t>
            </w:r>
          </w:p>
          <w:p w14:paraId="2158E4E6" w14:textId="67143324" w:rsidR="00B31699" w:rsidRPr="008A691B" w:rsidRDefault="002C6642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osobonocy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(2 noclegi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AF20C4">
              <w:rPr>
                <w:rFonts w:ascii="Arial" w:hAnsi="Arial" w:cs="Arial"/>
                <w:sz w:val="24"/>
                <w:szCs w:val="24"/>
              </w:rPr>
              <w:t>oby</w:t>
            </w:r>
            <w:r w:rsidRPr="008A691B">
              <w:rPr>
                <w:rFonts w:ascii="Arial" w:hAnsi="Arial" w:cs="Arial"/>
                <w:sz w:val="24"/>
                <w:szCs w:val="24"/>
              </w:rPr>
              <w:t>, średnio</w:t>
            </w:r>
            <w:r w:rsidR="00AF20C4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osob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na szkolenie.)</w:t>
            </w:r>
            <w:r>
              <w:rPr>
                <w:rFonts w:ascii="Arial" w:hAnsi="Arial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6A521A87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AD0981D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F688007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3E89A25F" w14:textId="6D035739" w:rsidR="000E587A" w:rsidRPr="007B4776" w:rsidRDefault="002C6642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1BD394B" w14:textId="77777777" w:rsidR="00AF20C4" w:rsidRDefault="00AF20C4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kolacji dla uczestników/-czek i trenerów/-ek:</w:t>
            </w:r>
          </w:p>
          <w:p w14:paraId="734BC7A9" w14:textId="17A8F7BF" w:rsidR="00AF20C4" w:rsidRDefault="00AF20C4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2BE1">
              <w:rPr>
                <w:rFonts w:ascii="Arial" w:hAnsi="Arial" w:cs="Arial"/>
                <w:b/>
                <w:sz w:val="24"/>
                <w:szCs w:val="24"/>
              </w:rPr>
              <w:t xml:space="preserve">- 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32BE1">
              <w:rPr>
                <w:rFonts w:ascii="Arial" w:hAnsi="Arial" w:cs="Arial"/>
                <w:b/>
                <w:sz w:val="24"/>
                <w:szCs w:val="24"/>
              </w:rPr>
              <w:t xml:space="preserve"> kolacji </w:t>
            </w:r>
            <w:r w:rsidRPr="00B3169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9 uczestników + 4 trenerów</w:t>
            </w:r>
            <w:r w:rsidRPr="00B3169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173D6421" w14:textId="0A4B8A4D" w:rsidR="000E587A" w:rsidRPr="008A691B" w:rsidRDefault="00AF20C4" w:rsidP="00F241CA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kolacj</w:t>
            </w:r>
            <w:r w:rsidR="00790094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36 uczestników + 8 trenerów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74E4D5DC" w14:textId="0F05588F" w:rsidR="00A1103E" w:rsidRPr="00531E2C" w:rsidRDefault="002C6642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99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5B231C59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pozycja </w:t>
      </w:r>
      <w:r w:rsidR="002C6642">
        <w:rPr>
          <w:rFonts w:ascii="Arial" w:hAnsi="Arial" w:cs="Arial"/>
          <w:b/>
          <w:sz w:val="24"/>
          <w:szCs w:val="24"/>
        </w:rPr>
        <w:t>D7</w:t>
      </w:r>
      <w:r w:rsidR="002C6642" w:rsidRPr="000E587A">
        <w:rPr>
          <w:rFonts w:ascii="Arial" w:hAnsi="Arial" w:cs="Arial"/>
          <w:b/>
          <w:sz w:val="24"/>
          <w:szCs w:val="24"/>
        </w:rPr>
        <w:t xml:space="preserve"> </w:t>
      </w:r>
      <w:r w:rsidRPr="000E587A">
        <w:rPr>
          <w:rFonts w:ascii="Arial" w:hAnsi="Arial" w:cs="Arial"/>
          <w:b/>
          <w:sz w:val="24"/>
          <w:szCs w:val="24"/>
        </w:rPr>
        <w:t>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lastRenderedPageBreak/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</w:t>
      </w:r>
      <w:r w:rsidRPr="007147D9">
        <w:rPr>
          <w:rFonts w:ascii="Arial" w:hAnsi="Arial" w:cs="Arial"/>
          <w:sz w:val="24"/>
          <w:szCs w:val="24"/>
        </w:rPr>
        <w:lastRenderedPageBreak/>
        <w:t>zapytaniu ofertowym, w tym warunki realizacji zamówienia oraz warunki dostępności dla osób z niepełnosprawnościami.</w:t>
      </w:r>
    </w:p>
    <w:p w14:paraId="3065E430" w14:textId="63133E99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 w:rsidR="00AB2529">
        <w:rPr>
          <w:rFonts w:ascii="Arial" w:hAnsi="Arial"/>
          <w:sz w:val="24"/>
        </w:rPr>
        <w:t xml:space="preserve"> </w:t>
      </w:r>
      <w:r w:rsidR="00AB2529" w:rsidRPr="002C141F">
        <w:rPr>
          <w:rFonts w:ascii="Arial" w:hAnsi="Arial"/>
          <w:b/>
          <w:sz w:val="24"/>
        </w:rPr>
        <w:t>(zaznaczyć właściwe)</w:t>
      </w:r>
      <w:r>
        <w:rPr>
          <w:rFonts w:ascii="Arial" w:hAnsi="Arial"/>
          <w:sz w:val="24"/>
        </w:rPr>
        <w:t>:</w:t>
      </w:r>
    </w:p>
    <w:p w14:paraId="4FEFCE1E" w14:textId="34361E31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1B311AA4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348D518E" w14:textId="45D7BB14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Zaoferowana cena za wykonanie przedmiotu umowy uwzględnia wszystkie uwarunkowania oraz czynniki związane z realizacją zamówienia i obejmuje cały zakres rzeczowy zamówienia oraz wszelkie podatki itp. </w:t>
      </w:r>
      <w:r w:rsidR="005D45F9">
        <w:rPr>
          <w:rFonts w:ascii="Arial" w:hAnsi="Arial"/>
          <w:sz w:val="24"/>
        </w:rPr>
        <w:t>–</w:t>
      </w:r>
      <w:r w:rsidRPr="008303F1">
        <w:rPr>
          <w:rFonts w:ascii="Arial" w:hAnsi="Arial"/>
          <w:sz w:val="24"/>
        </w:rPr>
        <w:t xml:space="preserve">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438D3E5A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lastRenderedPageBreak/>
        <w:t>{nazwa, adres i krótki opis obiektu: informacja o standardzie obiektu (zaszeregowanie obiektu do określonego rodzaju / kategorii) oraz o jego dostępności dla osób z niepełnosprawnościami, informacja o położeniu obiektu (w tym: odległość od Dworca</w:t>
      </w:r>
      <w:r w:rsidR="002368F8">
        <w:rPr>
          <w:rFonts w:ascii="Arial" w:hAnsi="Arial" w:cs="Arial"/>
          <w:i/>
          <w:sz w:val="20"/>
          <w:szCs w:val="20"/>
        </w:rPr>
        <w:t xml:space="preserve"> Warszawa </w:t>
      </w:r>
      <w:r w:rsidR="005D45F9">
        <w:rPr>
          <w:rFonts w:ascii="Arial" w:hAnsi="Arial" w:cs="Arial"/>
          <w:i/>
          <w:sz w:val="20"/>
          <w:szCs w:val="20"/>
        </w:rPr>
        <w:t>Centralna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Dworca </w:t>
      </w:r>
      <w:r w:rsidR="002368F8">
        <w:rPr>
          <w:rFonts w:ascii="Arial" w:hAnsi="Arial" w:cs="Arial"/>
          <w:i/>
          <w:sz w:val="20"/>
          <w:szCs w:val="20"/>
        </w:rPr>
        <w:t>Warszawa Centralna</w:t>
      </w:r>
      <w:r w:rsidRPr="00F90D84">
        <w:rPr>
          <w:rFonts w:ascii="Arial" w:hAnsi="Arial" w:cs="Arial"/>
          <w:i/>
          <w:sz w:val="20"/>
          <w:szCs w:val="20"/>
        </w:rPr>
        <w:t xml:space="preserve"> publicznym transportem), informacja o wyposażeniu obiektu (w tym wyposażenie sal szkoleniowych oraz pokoi: </w:t>
      </w:r>
      <w:r w:rsidR="005D45F9" w:rsidRPr="00F90D84">
        <w:rPr>
          <w:rFonts w:ascii="Arial" w:hAnsi="Arial" w:cs="Arial"/>
          <w:i/>
          <w:sz w:val="20"/>
          <w:szCs w:val="20"/>
        </w:rPr>
        <w:t>łazienk</w:t>
      </w:r>
      <w:r w:rsidR="005D45F9">
        <w:rPr>
          <w:rFonts w:ascii="Arial" w:hAnsi="Arial" w:cs="Arial"/>
          <w:i/>
          <w:sz w:val="20"/>
          <w:szCs w:val="20"/>
        </w:rPr>
        <w:t>a</w:t>
      </w:r>
      <w:r w:rsidRPr="00F90D84">
        <w:rPr>
          <w:rFonts w:ascii="Arial" w:hAnsi="Arial" w:cs="Arial"/>
          <w:i/>
          <w:sz w:val="20"/>
          <w:szCs w:val="20"/>
        </w:rPr>
        <w:t xml:space="preserve">, </w:t>
      </w:r>
      <w:r w:rsidR="005D45F9" w:rsidRPr="00F90D84">
        <w:rPr>
          <w:rFonts w:ascii="Arial" w:hAnsi="Arial" w:cs="Arial"/>
          <w:i/>
          <w:sz w:val="20"/>
          <w:szCs w:val="20"/>
        </w:rPr>
        <w:t>toalet</w:t>
      </w:r>
      <w:r w:rsidR="005D45F9">
        <w:rPr>
          <w:rFonts w:ascii="Arial" w:hAnsi="Arial" w:cs="Arial"/>
          <w:i/>
          <w:sz w:val="20"/>
          <w:szCs w:val="20"/>
        </w:rPr>
        <w:t>a</w:t>
      </w:r>
      <w:r w:rsidRPr="00F90D84">
        <w:rPr>
          <w:rFonts w:ascii="Arial" w:hAnsi="Arial" w:cs="Arial"/>
          <w:i/>
          <w:sz w:val="20"/>
          <w:szCs w:val="20"/>
        </w:rPr>
        <w:t>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98C040" w14:textId="77777777" w:rsidR="00F569EF" w:rsidRPr="00F569EF" w:rsidRDefault="00F569EF" w:rsidP="00F569EF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F569EF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F569EF">
        <w:rPr>
          <w:rFonts w:ascii="Arial" w:hAnsi="Arial" w:cs="Arial"/>
          <w:sz w:val="24"/>
          <w:szCs w:val="24"/>
        </w:rPr>
        <w:br/>
      </w:r>
      <w:r w:rsidRPr="00F569EF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F2CF" w14:textId="77777777" w:rsidR="003D25E4" w:rsidRDefault="003D25E4" w:rsidP="00A1103E">
      <w:pPr>
        <w:spacing w:after="0" w:line="240" w:lineRule="auto"/>
      </w:pPr>
      <w:r>
        <w:separator/>
      </w:r>
    </w:p>
  </w:endnote>
  <w:endnote w:type="continuationSeparator" w:id="0">
    <w:p w14:paraId="0794746D" w14:textId="77777777" w:rsidR="003D25E4" w:rsidRDefault="003D25E4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3B3D" w14:textId="77777777" w:rsidR="003D25E4" w:rsidRDefault="003D25E4" w:rsidP="00A1103E">
      <w:pPr>
        <w:spacing w:after="0" w:line="240" w:lineRule="auto"/>
      </w:pPr>
      <w:r>
        <w:separator/>
      </w:r>
    </w:p>
  </w:footnote>
  <w:footnote w:type="continuationSeparator" w:id="0">
    <w:p w14:paraId="0ECB00FA" w14:textId="77777777" w:rsidR="003D25E4" w:rsidRDefault="003D25E4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sal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A1A58"/>
    <w:rsid w:val="000B3C61"/>
    <w:rsid w:val="000B640F"/>
    <w:rsid w:val="000E587A"/>
    <w:rsid w:val="00114AD4"/>
    <w:rsid w:val="00117B05"/>
    <w:rsid w:val="00135688"/>
    <w:rsid w:val="001D160E"/>
    <w:rsid w:val="001D3CFE"/>
    <w:rsid w:val="00203B21"/>
    <w:rsid w:val="002310E2"/>
    <w:rsid w:val="002368F8"/>
    <w:rsid w:val="00253AAF"/>
    <w:rsid w:val="002C141F"/>
    <w:rsid w:val="002C6642"/>
    <w:rsid w:val="002F3B19"/>
    <w:rsid w:val="00322E9D"/>
    <w:rsid w:val="00332BE1"/>
    <w:rsid w:val="00387BBD"/>
    <w:rsid w:val="003A777A"/>
    <w:rsid w:val="003D25E4"/>
    <w:rsid w:val="00415B5A"/>
    <w:rsid w:val="00500A09"/>
    <w:rsid w:val="00525A58"/>
    <w:rsid w:val="00531E2C"/>
    <w:rsid w:val="005D45F9"/>
    <w:rsid w:val="0061560F"/>
    <w:rsid w:val="00624E1C"/>
    <w:rsid w:val="00636F33"/>
    <w:rsid w:val="00640461"/>
    <w:rsid w:val="00694F04"/>
    <w:rsid w:val="006C49AE"/>
    <w:rsid w:val="006D3975"/>
    <w:rsid w:val="0070548D"/>
    <w:rsid w:val="007147D9"/>
    <w:rsid w:val="00725E87"/>
    <w:rsid w:val="007352EA"/>
    <w:rsid w:val="0074127E"/>
    <w:rsid w:val="00745755"/>
    <w:rsid w:val="00766E4D"/>
    <w:rsid w:val="00790094"/>
    <w:rsid w:val="007B538C"/>
    <w:rsid w:val="007D47B7"/>
    <w:rsid w:val="007F2A41"/>
    <w:rsid w:val="008303F1"/>
    <w:rsid w:val="00842AC9"/>
    <w:rsid w:val="00850794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1103E"/>
    <w:rsid w:val="00A11FA2"/>
    <w:rsid w:val="00A758DD"/>
    <w:rsid w:val="00A9567B"/>
    <w:rsid w:val="00AB2529"/>
    <w:rsid w:val="00AD6EC4"/>
    <w:rsid w:val="00AF1BA2"/>
    <w:rsid w:val="00AF20C4"/>
    <w:rsid w:val="00B14C06"/>
    <w:rsid w:val="00B31699"/>
    <w:rsid w:val="00B346B6"/>
    <w:rsid w:val="00C15C71"/>
    <w:rsid w:val="00C6728A"/>
    <w:rsid w:val="00CB52E1"/>
    <w:rsid w:val="00D20A38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C0B8E"/>
    <w:rsid w:val="00ED29F4"/>
    <w:rsid w:val="00F06D20"/>
    <w:rsid w:val="00F241CA"/>
    <w:rsid w:val="00F24798"/>
    <w:rsid w:val="00F50123"/>
    <w:rsid w:val="00F569EF"/>
    <w:rsid w:val="00F622BF"/>
    <w:rsid w:val="00F71B4C"/>
    <w:rsid w:val="00F90D84"/>
    <w:rsid w:val="00F910D0"/>
    <w:rsid w:val="00F97BD7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F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140D-EB70-4C81-A590-F355F7DB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11</cp:revision>
  <dcterms:created xsi:type="dcterms:W3CDTF">2023-01-11T07:24:00Z</dcterms:created>
  <dcterms:modified xsi:type="dcterms:W3CDTF">2023-01-11T13:19:00Z</dcterms:modified>
</cp:coreProperties>
</file>