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52" w:rsidRPr="009D7652" w:rsidRDefault="009D7652" w:rsidP="009D7652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val="pl-PL"/>
        </w:rPr>
      </w:pP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 xml:space="preserve">Załącznik nr 3 do Zapytania Ofertowego 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 w:rsidRPr="009D7652"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</w:p>
    <w:p w:rsidR="009D7652" w:rsidRPr="009D7652" w:rsidRDefault="009D7652" w:rsidP="009D7652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360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Cena brutto usługi – </w:t>
      </w:r>
      <w:r w:rsidR="00585D66">
        <w:rPr>
          <w:rFonts w:ascii="Arial" w:eastAsia="Calibri" w:hAnsi="Arial" w:cs="Arial"/>
          <w:b/>
          <w:sz w:val="24"/>
          <w:szCs w:val="24"/>
          <w:lang w:val="pl-PL"/>
        </w:rPr>
        <w:t>100</w:t>
      </w: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 xml:space="preserve"> pkt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(waga)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rPr>
          <w:rFonts w:ascii="Arial" w:eastAsia="Calibri" w:hAnsi="Arial" w:cs="Arial"/>
          <w:b/>
          <w:sz w:val="24"/>
          <w:szCs w:val="24"/>
          <w:lang w:val="pl-PL"/>
        </w:rPr>
      </w:pP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>Sposób przyznawania punktacji za spełnienie kryterium: Cena brutto/godzinę usługi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Ck = (Cmin/C) x </w:t>
      </w:r>
      <w:r w:rsidR="00585D66">
        <w:rPr>
          <w:rFonts w:ascii="Arial" w:eastAsia="Calibri" w:hAnsi="Arial" w:cs="Arial"/>
          <w:sz w:val="24"/>
          <w:szCs w:val="24"/>
          <w:lang w:val="pl-PL"/>
        </w:rPr>
        <w:t>100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Ck – punktacja badanej oferty w kryterium „Cena brutto usługi”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Cmin – najniższa cena szacowana spośród ważnych ofert</w:t>
      </w:r>
    </w:p>
    <w:p w:rsid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 – cena szacowana badanej oferty</w:t>
      </w:r>
    </w:p>
    <w:p w:rsidR="00E170F5" w:rsidRDefault="00E170F5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</w:p>
    <w:p w:rsidR="00E170F5" w:rsidRPr="009D7652" w:rsidRDefault="00E170F5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b/>
          <w:sz w:val="24"/>
          <w:szCs w:val="24"/>
          <w:lang w:val="pl-PL"/>
        </w:rPr>
        <w:t>Każde z zapytań częściowych oceniane jest wg powyższego wzoru odrębnie.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9D7652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9D7652">
        <w:rPr>
          <w:rFonts w:ascii="Arial" w:hAnsi="Arial" w:cs="Arial"/>
          <w:b/>
          <w:sz w:val="24"/>
          <w:szCs w:val="24"/>
          <w:lang w:val="pl-PL"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9D7652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lastRenderedPageBreak/>
        <w:t>Wszystkie obliczenia będą dokonywane z dokładnością do dwóch miejsc po przecinku. Zamawiający wybierze</w:t>
      </w:r>
      <w:r w:rsidR="00740A9F">
        <w:rPr>
          <w:rFonts w:ascii="Arial" w:eastAsia="Calibri" w:hAnsi="Arial" w:cs="Arial"/>
          <w:sz w:val="24"/>
          <w:szCs w:val="24"/>
          <w:lang w:val="pl-PL"/>
        </w:rPr>
        <w:t xml:space="preserve"> maksymalnie 2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ofert</w:t>
      </w:r>
      <w:r w:rsidR="007173B6">
        <w:rPr>
          <w:rFonts w:ascii="Arial" w:eastAsia="Calibri" w:hAnsi="Arial" w:cs="Arial"/>
          <w:sz w:val="24"/>
          <w:szCs w:val="24"/>
          <w:lang w:val="pl-PL"/>
        </w:rPr>
        <w:t>y</w:t>
      </w:r>
      <w:r w:rsidR="00E170F5">
        <w:rPr>
          <w:rFonts w:ascii="Arial" w:eastAsia="Calibri" w:hAnsi="Arial" w:cs="Arial"/>
          <w:sz w:val="24"/>
          <w:szCs w:val="24"/>
          <w:lang w:val="pl-PL"/>
        </w:rPr>
        <w:t xml:space="preserve"> w ramach każdej części zapytania ofertowego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>, któr</w:t>
      </w:r>
      <w:r w:rsidR="007173B6">
        <w:rPr>
          <w:rFonts w:ascii="Arial" w:eastAsia="Calibri" w:hAnsi="Arial" w:cs="Arial"/>
          <w:sz w:val="24"/>
          <w:szCs w:val="24"/>
          <w:lang w:val="pl-PL"/>
        </w:rPr>
        <w:t>e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uzyska</w:t>
      </w:r>
      <w:r w:rsidR="007173B6">
        <w:rPr>
          <w:rFonts w:ascii="Arial" w:eastAsia="Calibri" w:hAnsi="Arial" w:cs="Arial"/>
          <w:sz w:val="24"/>
          <w:szCs w:val="24"/>
          <w:lang w:val="pl-PL"/>
        </w:rPr>
        <w:t>ją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najwyższą liczbę punktów stanowiącą sumę punktów uzyskanych z poszczególnych kryteriów.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6E1640">
        <w:rPr>
          <w:rFonts w:ascii="Arial" w:eastAsia="Calibri" w:hAnsi="Arial" w:cs="Arial"/>
          <w:sz w:val="24"/>
          <w:szCs w:val="24"/>
          <w:lang w:val="pl-PL"/>
        </w:rPr>
        <w:t xml:space="preserve">O wyborze najkorzystniejszych ofert (maksymalnie </w:t>
      </w:r>
      <w:r w:rsidR="00740A9F">
        <w:rPr>
          <w:rFonts w:ascii="Arial" w:eastAsia="Calibri" w:hAnsi="Arial" w:cs="Arial"/>
          <w:sz w:val="24"/>
          <w:szCs w:val="24"/>
          <w:lang w:val="pl-PL"/>
        </w:rPr>
        <w:t>2</w:t>
      </w:r>
      <w:r w:rsidRPr="006E1640">
        <w:rPr>
          <w:rFonts w:ascii="Arial" w:eastAsia="Calibri" w:hAnsi="Arial" w:cs="Arial"/>
          <w:sz w:val="24"/>
          <w:szCs w:val="24"/>
          <w:lang w:val="pl-PL"/>
        </w:rPr>
        <w:t>)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="00E170F5" w:rsidRPr="00E170F5">
        <w:rPr>
          <w:rFonts w:ascii="Arial" w:eastAsia="Calibri" w:hAnsi="Arial" w:cs="Arial"/>
          <w:sz w:val="24"/>
          <w:szCs w:val="24"/>
          <w:lang w:val="pl-PL"/>
        </w:rPr>
        <w:t xml:space="preserve">w ramach każdej części zapytania ofertowego 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>Zamawiający zawiadomi Wykonawców za pośrednictwem poczty elektronicznej. Jeżeli Zamawiający nie będzie mógł wybrać najkorzystniejszych ofert ze względu na to, że część złożonych ofert w wyniku oceny otrzymała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  <w:r w:rsidR="007D182A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bookmarkStart w:id="0" w:name="_GoBack"/>
      <w:bookmarkEnd w:id="0"/>
    </w:p>
    <w:p w:rsidR="009D7652" w:rsidRPr="009D7652" w:rsidRDefault="009D7652" w:rsidP="009D7652">
      <w:pPr>
        <w:widowControl/>
        <w:autoSpaceDE/>
        <w:autoSpaceDN/>
        <w:spacing w:before="24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Zamawiający jest uprawniony do wyboru kolejnej najkorzystniejszej oferty w  przypadku, gdyby Wykonawca, którego oferta została uznana za korzystniejszą odmówił podpisania umowy lub gdyby podpisanie umowy z takim Wykonawcą stało się niemożliwe z innych przyczyn.</w:t>
      </w:r>
    </w:p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sectPr w:rsidR="001B7CD6" w:rsidRPr="00076724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78" w:rsidRDefault="000E7878" w:rsidP="00EC7E12">
      <w:r>
        <w:separator/>
      </w:r>
    </w:p>
  </w:endnote>
  <w:endnote w:type="continuationSeparator" w:id="0">
    <w:p w:rsidR="000E7878" w:rsidRDefault="000E7878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78" w:rsidRDefault="000E7878" w:rsidP="00EC7E12">
      <w:r>
        <w:separator/>
      </w:r>
    </w:p>
  </w:footnote>
  <w:footnote w:type="continuationSeparator" w:id="0">
    <w:p w:rsidR="000E7878" w:rsidRDefault="000E7878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85395"/>
    <w:rsid w:val="000A0ABF"/>
    <w:rsid w:val="000E7878"/>
    <w:rsid w:val="001B7CD6"/>
    <w:rsid w:val="00262D82"/>
    <w:rsid w:val="002C3356"/>
    <w:rsid w:val="003F25B3"/>
    <w:rsid w:val="00482A00"/>
    <w:rsid w:val="00511A7B"/>
    <w:rsid w:val="00570346"/>
    <w:rsid w:val="00585D66"/>
    <w:rsid w:val="00586C63"/>
    <w:rsid w:val="006522D2"/>
    <w:rsid w:val="00656824"/>
    <w:rsid w:val="006E1640"/>
    <w:rsid w:val="007173B6"/>
    <w:rsid w:val="00740A9F"/>
    <w:rsid w:val="007771CB"/>
    <w:rsid w:val="007C5FD1"/>
    <w:rsid w:val="007D182A"/>
    <w:rsid w:val="00820F51"/>
    <w:rsid w:val="008531AD"/>
    <w:rsid w:val="008978AD"/>
    <w:rsid w:val="00927033"/>
    <w:rsid w:val="009D7652"/>
    <w:rsid w:val="00A41AF4"/>
    <w:rsid w:val="00A72B95"/>
    <w:rsid w:val="00A948C5"/>
    <w:rsid w:val="00B372BE"/>
    <w:rsid w:val="00CB4141"/>
    <w:rsid w:val="00CD3A15"/>
    <w:rsid w:val="00CE75C6"/>
    <w:rsid w:val="00E170F5"/>
    <w:rsid w:val="00EC7E12"/>
    <w:rsid w:val="00ED1E39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4BC4D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20</cp:revision>
  <dcterms:created xsi:type="dcterms:W3CDTF">2021-11-26T09:17:00Z</dcterms:created>
  <dcterms:modified xsi:type="dcterms:W3CDTF">2023-06-05T07:18:00Z</dcterms:modified>
</cp:coreProperties>
</file>